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AFE1" w14:textId="7098CF59"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68752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7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68752F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</w:t>
      </w:r>
    </w:p>
    <w:p w14:paraId="119508B5" w14:textId="77777777" w:rsidR="00CC68CF" w:rsidRPr="00CC68CF" w:rsidRDefault="00CC68CF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695CC455" w:rsidR="00C44D79" w:rsidRPr="00F6540E" w:rsidRDefault="00F6540E" w:rsidP="001D5E30">
      <w:pPr>
        <w:spacing w:line="360" w:lineRule="auto"/>
        <w:jc w:val="center"/>
        <w:rPr>
          <w:b/>
          <w:bCs/>
          <w:kern w:val="0"/>
          <w:sz w:val="28"/>
          <w:szCs w:val="28"/>
          <w:highlight w:val="cyan"/>
        </w:rPr>
      </w:pPr>
      <w:r w:rsidRPr="00F6540E">
        <w:rPr>
          <w:b/>
          <w:bCs/>
          <w:kern w:val="0"/>
          <w:sz w:val="28"/>
          <w:szCs w:val="28"/>
        </w:rPr>
        <w:t>20-21 August 2025</w:t>
      </w:r>
    </w:p>
    <w:p w14:paraId="25C2C1B5" w14:textId="1B5A8A86" w:rsidR="00E20C1F" w:rsidRDefault="00E20C1F" w:rsidP="001D5E30">
      <w:pPr>
        <w:spacing w:line="360" w:lineRule="auto"/>
        <w:jc w:val="center"/>
        <w:rPr>
          <w:b/>
          <w:bCs/>
          <w:kern w:val="0"/>
          <w:sz w:val="24"/>
          <w:highlight w:val="yellow"/>
        </w:rPr>
      </w:pPr>
      <w:r w:rsidRPr="00E20C1F">
        <w:rPr>
          <w:b/>
          <w:bCs/>
          <w:kern w:val="0"/>
          <w:sz w:val="24"/>
        </w:rPr>
        <w:t>ASTON DENPASAR HOTEL &amp; CONVENTION CENTER</w:t>
      </w:r>
      <w:r w:rsidRPr="00E20C1F">
        <w:rPr>
          <w:b/>
          <w:bCs/>
          <w:kern w:val="0"/>
          <w:sz w:val="24"/>
          <w:highlight w:val="yellow"/>
        </w:rPr>
        <w:t xml:space="preserve"> </w:t>
      </w:r>
    </w:p>
    <w:p w14:paraId="7DC2070F" w14:textId="4CA66021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1795C243" w14:textId="77777777" w:rsidR="001D5E30" w:rsidRDefault="007F7E09" w:rsidP="00DA5A7F">
      <w:pPr>
        <w:spacing w:line="276" w:lineRule="auto"/>
        <w:jc w:val="center"/>
        <w:rPr>
          <w:sz w:val="26"/>
          <w:lang w:val="en-GB"/>
        </w:rPr>
      </w:pPr>
      <w:hyperlink w:history="1">
        <w:r w:rsidRPr="00D663CA">
          <w:rPr>
            <w:rStyle w:val="Hyperlink"/>
            <w:sz w:val="26"/>
            <w:lang w:val="en-GB"/>
          </w:rPr>
          <w:t>http://gcbss.org /Registration-Payment.html</w:t>
        </w:r>
      </w:hyperlink>
    </w:p>
    <w:p w14:paraId="674A48E6" w14:textId="77777777"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14:paraId="27DB811D" w14:textId="3A0C29A3" w:rsidR="00F07B0A" w:rsidRPr="006B5956" w:rsidRDefault="001C0019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 w:rsidRPr="006B5956">
        <w:rPr>
          <w:sz w:val="24"/>
          <w:lang w:val="en-GB"/>
        </w:rPr>
        <w:t>1</w:t>
      </w:r>
      <w:r w:rsidR="00574DB0">
        <w:rPr>
          <w:sz w:val="24"/>
          <w:lang w:val="en-GB"/>
        </w:rPr>
        <w:t>7</w:t>
      </w:r>
      <w:r w:rsidR="00F07B0A" w:rsidRPr="006B5956">
        <w:rPr>
          <w:sz w:val="24"/>
          <w:vertAlign w:val="superscript"/>
          <w:lang w:val="en-GB"/>
        </w:rPr>
        <w:t>th</w:t>
      </w:r>
      <w:r w:rsidR="003218E6" w:rsidRPr="006B5956">
        <w:rPr>
          <w:sz w:val="24"/>
          <w:lang w:val="en-GB"/>
        </w:rPr>
        <w:t xml:space="preserve"> GCBSS </w:t>
      </w:r>
      <w:r w:rsidR="00F07B0A" w:rsidRPr="006B5956">
        <w:rPr>
          <w:sz w:val="24"/>
          <w:lang w:val="en-GB"/>
        </w:rPr>
        <w:t xml:space="preserve">will be held during </w:t>
      </w:r>
      <w:r w:rsidR="00074C9C" w:rsidRPr="00F6540E">
        <w:rPr>
          <w:b/>
          <w:bCs/>
          <w:kern w:val="0"/>
          <w:sz w:val="28"/>
          <w:szCs w:val="28"/>
        </w:rPr>
        <w:t>20-21 August 2025</w:t>
      </w:r>
      <w:r w:rsidR="00756932" w:rsidRPr="008F6398">
        <w:rPr>
          <w:b/>
          <w:sz w:val="24"/>
          <w:lang w:val="en-GB"/>
        </w:rPr>
        <w:t xml:space="preserve"> </w:t>
      </w:r>
      <w:r w:rsidR="00FA75E4">
        <w:rPr>
          <w:b/>
          <w:sz w:val="24"/>
          <w:lang w:val="en-GB"/>
        </w:rPr>
        <w:t xml:space="preserve">at </w:t>
      </w:r>
      <w:r w:rsidR="00E20C1F" w:rsidRPr="00E20C1F">
        <w:rPr>
          <w:b/>
          <w:sz w:val="24"/>
          <w:lang w:val="en-GB"/>
        </w:rPr>
        <w:t>ASTON DENPASAR HOTEL &amp; CONVENTION CENTER</w:t>
      </w:r>
      <w:r w:rsidR="00074C9C" w:rsidRPr="00074C9C">
        <w:rPr>
          <w:b/>
          <w:sz w:val="24"/>
          <w:lang w:val="en-GB"/>
        </w:rPr>
        <w:t>, BALI, INDONESIA</w:t>
      </w:r>
      <w:r w:rsidR="00995F75">
        <w:rPr>
          <w:b/>
          <w:sz w:val="24"/>
          <w:lang w:val="en-GB"/>
        </w:rPr>
        <w:t xml:space="preserve"> </w:t>
      </w:r>
      <w:r w:rsidR="000405B2" w:rsidRPr="000405B2">
        <w:rPr>
          <w:sz w:val="24"/>
          <w:lang w:val="en-GB"/>
        </w:rPr>
        <w:t>(In-Person &amp; Online)</w:t>
      </w:r>
      <w:r w:rsidR="00CE5FE6" w:rsidRPr="006B5956">
        <w:rPr>
          <w:sz w:val="24"/>
          <w:lang w:val="en-GB"/>
        </w:rPr>
        <w:t xml:space="preserve">. </w:t>
      </w:r>
      <w:r w:rsidR="00F07B0A" w:rsidRPr="006B5956">
        <w:rPr>
          <w:sz w:val="24"/>
          <w:lang w:val="en-GB"/>
        </w:rPr>
        <w:t xml:space="preserve">Please note that it is essential for all participants to email the filled </w:t>
      </w:r>
      <w:r w:rsidR="00F07B0A" w:rsidRPr="006B5956">
        <w:rPr>
          <w:color w:val="FF0000"/>
          <w:sz w:val="24"/>
          <w:lang w:val="en-GB"/>
        </w:rPr>
        <w:t>Registration Form (.doc/.docx/</w:t>
      </w:r>
      <w:r w:rsidR="007D50BF" w:rsidRPr="006B5956">
        <w:rPr>
          <w:color w:val="FF0000"/>
          <w:sz w:val="24"/>
          <w:lang w:val="en-GB"/>
        </w:rPr>
        <w:t>pdf) along with</w:t>
      </w:r>
      <w:r w:rsidR="00F07B0A" w:rsidRPr="006B5956">
        <w:rPr>
          <w:color w:val="FF0000"/>
          <w:sz w:val="24"/>
          <w:lang w:val="en-GB"/>
        </w:rPr>
        <w:t xml:space="preserve"> Proof of payment</w:t>
      </w:r>
      <w:r w:rsidR="001E3539">
        <w:rPr>
          <w:color w:val="FF0000"/>
          <w:sz w:val="24"/>
          <w:lang w:val="en-GB"/>
        </w:rPr>
        <w:t xml:space="preserve"> </w:t>
      </w:r>
      <w:r w:rsidR="00F07B0A" w:rsidRPr="006B5956">
        <w:rPr>
          <w:color w:val="FF0000"/>
          <w:sz w:val="24"/>
          <w:lang w:val="en-GB"/>
        </w:rPr>
        <w:t>receip</w:t>
      </w:r>
      <w:r w:rsidR="001A66BB" w:rsidRPr="006B5956">
        <w:rPr>
          <w:color w:val="FF0000"/>
          <w:sz w:val="24"/>
          <w:lang w:val="en-GB"/>
        </w:rPr>
        <w:t xml:space="preserve">t </w:t>
      </w:r>
      <w:r w:rsidR="00F07B0A" w:rsidRPr="006B5956">
        <w:rPr>
          <w:sz w:val="24"/>
          <w:lang w:val="en-GB"/>
        </w:rPr>
        <w:t xml:space="preserve">to ids: </w:t>
      </w:r>
      <w:r w:rsidR="00A81D11" w:rsidRPr="006B5956">
        <w:rPr>
          <w:rStyle w:val="Hyperlink"/>
          <w:b/>
          <w:sz w:val="24"/>
          <w:lang w:val="en-GB"/>
        </w:rPr>
        <w:t xml:space="preserve">admin@gcbss.org </w:t>
      </w:r>
      <w:r w:rsidR="00F07B0A" w:rsidRPr="006B5956">
        <w:rPr>
          <w:rStyle w:val="Hyperlink"/>
          <w:b/>
          <w:color w:val="auto"/>
          <w:sz w:val="24"/>
          <w:lang w:val="en-GB"/>
        </w:rPr>
        <w:t xml:space="preserve">and Cc to </w:t>
      </w:r>
      <w:r w:rsidR="00A81D11" w:rsidRPr="006B5956">
        <w:rPr>
          <w:rStyle w:val="Hyperlink"/>
          <w:b/>
          <w:sz w:val="24"/>
          <w:lang w:val="en-GB"/>
        </w:rPr>
        <w:t>register@gatrenterprise.com</w:t>
      </w:r>
      <w:hyperlink r:id="rId8" w:history="1"/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3240C775" w14:textId="4570EDA1" w:rsidR="002212E4" w:rsidRPr="006B5956" w:rsidRDefault="00116AC4" w:rsidP="00DC1518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DC1518">
              <w:rPr>
                <w:color w:val="000000"/>
              </w:rPr>
              <w:t>M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AA3FD0" w:rsidRPr="006B5956">
              <w:rPr>
                <w:color w:val="000000"/>
              </w:rPr>
              <w:t>101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52D5B751" w:rsidR="002212E4" w:rsidRPr="006B5956" w:rsidRDefault="002212E4" w:rsidP="00A4761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A4761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7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DD2C90" w:rsidRPr="00DD2C9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Bali, Indonesia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5A666E98" w:rsidR="002212E4" w:rsidRPr="006B5956" w:rsidRDefault="00131FA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Complete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Affiliation/Organization/University and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Country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14:paraId="7714B1BD" w14:textId="40078990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="00FA75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That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you like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to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get printed on the certificate)</w:t>
            </w:r>
          </w:p>
          <w:p w14:paraId="6FF389D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113B27">
        <w:trPr>
          <w:trHeight w:val="427"/>
          <w:jc w:val="center"/>
        </w:trPr>
        <w:tc>
          <w:tcPr>
            <w:tcW w:w="3871" w:type="dxa"/>
            <w:gridSpan w:val="2"/>
          </w:tcPr>
          <w:p w14:paraId="0B2B7E7D" w14:textId="20A49B1C"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Accounting </w:t>
            </w:r>
          </w:p>
        </w:tc>
        <w:tc>
          <w:tcPr>
            <w:tcW w:w="6057" w:type="dxa"/>
            <w:gridSpan w:val="2"/>
          </w:tcPr>
          <w:p w14:paraId="1EA03124" w14:textId="77777777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14:paraId="68790040" w14:textId="77777777" w:rsidTr="00113B27">
        <w:trPr>
          <w:trHeight w:val="412"/>
          <w:jc w:val="center"/>
        </w:trPr>
        <w:tc>
          <w:tcPr>
            <w:tcW w:w="3248" w:type="dxa"/>
          </w:tcPr>
          <w:p w14:paraId="20DCD793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14:paraId="5346D820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14:paraId="5FDE2687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113B27">
        <w:trPr>
          <w:trHeight w:val="412"/>
          <w:jc w:val="center"/>
        </w:trPr>
        <w:tc>
          <w:tcPr>
            <w:tcW w:w="3871" w:type="dxa"/>
            <w:gridSpan w:val="2"/>
          </w:tcPr>
          <w:p w14:paraId="3B25BBB1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14:paraId="319E558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22DF93D1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3BD586BE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0B2F48EE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2FBEE700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lastRenderedPageBreak/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314BF4C9"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the authors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>must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5196DF6F"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If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B745AC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 name.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26CDD44"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co-authors </w:t>
      </w:r>
      <w:r w:rsidR="00C22BE7">
        <w:rPr>
          <w:rFonts w:eastAsia="Times New Roman"/>
          <w:color w:val="000000"/>
          <w:kern w:val="0"/>
          <w:sz w:val="24"/>
          <w:lang w:eastAsia="en-US"/>
        </w:rPr>
        <w:t>need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 w:rsidR="004D10C2">
        <w:rPr>
          <w:rFonts w:eastAsia="Times New Roman"/>
          <w:color w:val="000000"/>
          <w:kern w:val="0"/>
          <w:sz w:val="24"/>
          <w:lang w:eastAsia="en-US"/>
        </w:rPr>
        <w:t>certificates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02254B8D" w14:textId="77777777" w:rsidR="005063EE" w:rsidRPr="0066429A" w:rsidRDefault="005063EE" w:rsidP="00DA5A7F">
      <w:pPr>
        <w:ind w:left="-142"/>
        <w:rPr>
          <w:b/>
          <w:sz w:val="6"/>
          <w:szCs w:val="6"/>
        </w:rPr>
      </w:pPr>
    </w:p>
    <w:tbl>
      <w:tblPr>
        <w:tblStyle w:val="TableGrid"/>
        <w:tblW w:w="9985" w:type="dxa"/>
        <w:tblInd w:w="-147" w:type="dxa"/>
        <w:tblLook w:val="04A0" w:firstRow="1" w:lastRow="0" w:firstColumn="1" w:lastColumn="0" w:noHBand="0" w:noVBand="1"/>
      </w:tblPr>
      <w:tblGrid>
        <w:gridCol w:w="5182"/>
        <w:gridCol w:w="1334"/>
        <w:gridCol w:w="1868"/>
        <w:gridCol w:w="1601"/>
      </w:tblGrid>
      <w:tr w:rsidR="005063EE" w:rsidRPr="0066429A" w14:paraId="17F6BF01" w14:textId="77777777" w:rsidTr="00DB5443">
        <w:trPr>
          <w:trHeight w:val="917"/>
        </w:trPr>
        <w:tc>
          <w:tcPr>
            <w:tcW w:w="5182" w:type="dxa"/>
            <w:shd w:val="clear" w:color="auto" w:fill="FBD471"/>
          </w:tcPr>
          <w:p w14:paraId="7B670128" w14:textId="4ECBE315" w:rsidR="005063EE" w:rsidRPr="0066429A" w:rsidRDefault="00CC4D4C" w:rsidP="0066429A">
            <w:pPr>
              <w:spacing w:line="360" w:lineRule="auto"/>
              <w:jc w:val="center"/>
              <w:rPr>
                <w:b/>
                <w:sz w:val="24"/>
                <w:highlight w:val="yellow"/>
              </w:rPr>
            </w:pPr>
            <w:r w:rsidRPr="0066429A">
              <w:rPr>
                <w:b/>
                <w:sz w:val="24"/>
              </w:rPr>
              <w:t>17TH GCBSS 2025 FEE SCHEDULE:</w:t>
            </w:r>
          </w:p>
        </w:tc>
        <w:tc>
          <w:tcPr>
            <w:tcW w:w="1334" w:type="dxa"/>
            <w:shd w:val="clear" w:color="auto" w:fill="9FFDED"/>
          </w:tcPr>
          <w:p w14:paraId="39A45F8E" w14:textId="4B96C587" w:rsidR="005063EE" w:rsidRPr="0066429A" w:rsidRDefault="005063EE" w:rsidP="0066429A">
            <w:pPr>
              <w:spacing w:line="360" w:lineRule="auto"/>
              <w:jc w:val="center"/>
              <w:rPr>
                <w:b/>
                <w:sz w:val="24"/>
              </w:rPr>
            </w:pPr>
            <w:r w:rsidRPr="0066429A">
              <w:rPr>
                <w:b/>
                <w:sz w:val="24"/>
              </w:rPr>
              <w:t xml:space="preserve">Early bird </w:t>
            </w:r>
            <w:r w:rsidRPr="0066429A">
              <w:rPr>
                <w:b/>
                <w:sz w:val="24"/>
              </w:rPr>
              <w:br/>
              <w:t xml:space="preserve">Until: </w:t>
            </w:r>
            <w:r w:rsidR="004E33F9" w:rsidRPr="0066429A">
              <w:rPr>
                <w:b/>
                <w:sz w:val="24"/>
              </w:rPr>
              <w:t>25</w:t>
            </w:r>
            <w:r w:rsidRPr="0066429A">
              <w:rPr>
                <w:b/>
                <w:sz w:val="24"/>
              </w:rPr>
              <w:t>/0</w:t>
            </w:r>
            <w:r w:rsidR="004E33F9" w:rsidRPr="0066429A">
              <w:rPr>
                <w:b/>
                <w:sz w:val="24"/>
              </w:rPr>
              <w:t>3</w:t>
            </w:r>
            <w:r w:rsidRPr="0066429A">
              <w:rPr>
                <w:b/>
                <w:sz w:val="24"/>
              </w:rPr>
              <w:t>/202</w:t>
            </w:r>
            <w:r w:rsidR="00EB5D47" w:rsidRPr="0066429A">
              <w:rPr>
                <w:b/>
                <w:sz w:val="24"/>
              </w:rPr>
              <w:t>5</w:t>
            </w:r>
          </w:p>
        </w:tc>
        <w:tc>
          <w:tcPr>
            <w:tcW w:w="1868" w:type="dxa"/>
            <w:shd w:val="clear" w:color="auto" w:fill="9FFDED"/>
          </w:tcPr>
          <w:p w14:paraId="71F2A65F" w14:textId="66E9CEBA" w:rsidR="005063EE" w:rsidRPr="0066429A" w:rsidRDefault="00DB193C" w:rsidP="0066429A">
            <w:pPr>
              <w:spacing w:line="360" w:lineRule="auto"/>
              <w:jc w:val="center"/>
              <w:rPr>
                <w:b/>
                <w:sz w:val="24"/>
              </w:rPr>
            </w:pPr>
            <w:r w:rsidRPr="0066429A">
              <w:rPr>
                <w:b/>
                <w:sz w:val="24"/>
              </w:rPr>
              <w:t>Standard</w:t>
            </w:r>
            <w:r w:rsidR="005063EE" w:rsidRPr="0066429A">
              <w:rPr>
                <w:b/>
                <w:sz w:val="24"/>
              </w:rPr>
              <w:br/>
              <w:t xml:space="preserve">Until: </w:t>
            </w:r>
          </w:p>
          <w:p w14:paraId="04E577E9" w14:textId="053CE1DF" w:rsidR="005063EE" w:rsidRPr="0066429A" w:rsidRDefault="00C82ADA" w:rsidP="0066429A">
            <w:pPr>
              <w:spacing w:line="360" w:lineRule="auto"/>
              <w:jc w:val="center"/>
              <w:rPr>
                <w:b/>
                <w:sz w:val="24"/>
              </w:rPr>
            </w:pPr>
            <w:r w:rsidRPr="0066429A">
              <w:rPr>
                <w:b/>
                <w:sz w:val="24"/>
              </w:rPr>
              <w:t>30/05/2025</w:t>
            </w:r>
          </w:p>
        </w:tc>
        <w:tc>
          <w:tcPr>
            <w:tcW w:w="1601" w:type="dxa"/>
            <w:shd w:val="clear" w:color="auto" w:fill="9FFDED"/>
          </w:tcPr>
          <w:p w14:paraId="7235E09C" w14:textId="36C2581A" w:rsidR="005063EE" w:rsidRPr="0066429A" w:rsidRDefault="005063EE" w:rsidP="0066429A">
            <w:pPr>
              <w:spacing w:line="360" w:lineRule="auto"/>
              <w:jc w:val="center"/>
              <w:rPr>
                <w:b/>
                <w:sz w:val="24"/>
              </w:rPr>
            </w:pPr>
            <w:r w:rsidRPr="0066429A">
              <w:rPr>
                <w:b/>
                <w:sz w:val="24"/>
              </w:rPr>
              <w:t xml:space="preserve">Late </w:t>
            </w:r>
            <w:r w:rsidRPr="0066429A">
              <w:rPr>
                <w:b/>
                <w:sz w:val="24"/>
              </w:rPr>
              <w:br/>
              <w:t xml:space="preserve">Until: </w:t>
            </w:r>
            <w:r w:rsidR="00F314A2" w:rsidRPr="0066429A">
              <w:rPr>
                <w:b/>
                <w:sz w:val="24"/>
              </w:rPr>
              <w:t>8/08/2025</w:t>
            </w:r>
          </w:p>
        </w:tc>
      </w:tr>
      <w:tr w:rsidR="005063EE" w:rsidRPr="0066429A" w14:paraId="28B47BB8" w14:textId="77777777" w:rsidTr="00154ED6">
        <w:trPr>
          <w:trHeight w:val="234"/>
        </w:trPr>
        <w:tc>
          <w:tcPr>
            <w:tcW w:w="5182" w:type="dxa"/>
          </w:tcPr>
          <w:p w14:paraId="700A4647" w14:textId="77777777" w:rsidR="005063EE" w:rsidRPr="0066429A" w:rsidRDefault="005063EE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Oral/Poster Presenter (Lead Author) / Co-author</w:t>
            </w:r>
          </w:p>
        </w:tc>
        <w:tc>
          <w:tcPr>
            <w:tcW w:w="1334" w:type="dxa"/>
          </w:tcPr>
          <w:p w14:paraId="5537057B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525</w:t>
            </w:r>
          </w:p>
        </w:tc>
        <w:tc>
          <w:tcPr>
            <w:tcW w:w="1868" w:type="dxa"/>
          </w:tcPr>
          <w:p w14:paraId="3ADA2AE8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575</w:t>
            </w:r>
          </w:p>
        </w:tc>
        <w:tc>
          <w:tcPr>
            <w:tcW w:w="1601" w:type="dxa"/>
          </w:tcPr>
          <w:p w14:paraId="5EACDD59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600</w:t>
            </w:r>
          </w:p>
        </w:tc>
      </w:tr>
      <w:tr w:rsidR="005063EE" w:rsidRPr="0066429A" w14:paraId="3AE955A2" w14:textId="77777777" w:rsidTr="00154ED6">
        <w:trPr>
          <w:trHeight w:val="218"/>
        </w:trPr>
        <w:tc>
          <w:tcPr>
            <w:tcW w:w="5182" w:type="dxa"/>
          </w:tcPr>
          <w:p w14:paraId="2EFB1A43" w14:textId="77777777" w:rsidR="005063EE" w:rsidRPr="0066429A" w:rsidRDefault="005063EE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Visual Presenter (</w:t>
            </w:r>
            <w:r w:rsidRPr="0066429A">
              <w:rPr>
                <w:b/>
                <w:sz w:val="24"/>
              </w:rPr>
              <w:t>Through ZOOM</w:t>
            </w:r>
            <w:r w:rsidRPr="0066429A">
              <w:rPr>
                <w:sz w:val="24"/>
              </w:rPr>
              <w:t>)</w:t>
            </w:r>
          </w:p>
        </w:tc>
        <w:tc>
          <w:tcPr>
            <w:tcW w:w="1334" w:type="dxa"/>
          </w:tcPr>
          <w:p w14:paraId="722B3CB3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425</w:t>
            </w:r>
          </w:p>
        </w:tc>
        <w:tc>
          <w:tcPr>
            <w:tcW w:w="1868" w:type="dxa"/>
          </w:tcPr>
          <w:p w14:paraId="7FC4A05A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475</w:t>
            </w:r>
          </w:p>
        </w:tc>
        <w:tc>
          <w:tcPr>
            <w:tcW w:w="1601" w:type="dxa"/>
          </w:tcPr>
          <w:p w14:paraId="35488A2B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500</w:t>
            </w:r>
          </w:p>
        </w:tc>
      </w:tr>
      <w:tr w:rsidR="005063EE" w:rsidRPr="0066429A" w14:paraId="4105D700" w14:textId="77777777" w:rsidTr="00154ED6">
        <w:trPr>
          <w:trHeight w:val="234"/>
        </w:trPr>
        <w:tc>
          <w:tcPr>
            <w:tcW w:w="5182" w:type="dxa"/>
          </w:tcPr>
          <w:p w14:paraId="248702AB" w14:textId="77777777" w:rsidR="005063EE" w:rsidRPr="0066429A" w:rsidRDefault="005063EE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Full-Time Student (</w:t>
            </w:r>
            <w:r w:rsidRPr="0066429A">
              <w:rPr>
                <w:b/>
                <w:sz w:val="24"/>
              </w:rPr>
              <w:t>Valid Student ID required</w:t>
            </w:r>
            <w:r w:rsidRPr="0066429A">
              <w:rPr>
                <w:sz w:val="24"/>
              </w:rPr>
              <w:t>)</w:t>
            </w:r>
          </w:p>
        </w:tc>
        <w:tc>
          <w:tcPr>
            <w:tcW w:w="1334" w:type="dxa"/>
          </w:tcPr>
          <w:p w14:paraId="6A7E134A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425</w:t>
            </w:r>
          </w:p>
        </w:tc>
        <w:tc>
          <w:tcPr>
            <w:tcW w:w="1868" w:type="dxa"/>
          </w:tcPr>
          <w:p w14:paraId="01B6EE6E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475</w:t>
            </w:r>
          </w:p>
        </w:tc>
        <w:tc>
          <w:tcPr>
            <w:tcW w:w="1601" w:type="dxa"/>
          </w:tcPr>
          <w:p w14:paraId="61E59EB1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500</w:t>
            </w:r>
          </w:p>
        </w:tc>
      </w:tr>
      <w:tr w:rsidR="005063EE" w:rsidRPr="0066429A" w14:paraId="3271E891" w14:textId="77777777" w:rsidTr="00154ED6">
        <w:trPr>
          <w:trHeight w:val="234"/>
        </w:trPr>
        <w:tc>
          <w:tcPr>
            <w:tcW w:w="5182" w:type="dxa"/>
          </w:tcPr>
          <w:p w14:paraId="1815FEA8" w14:textId="77777777" w:rsidR="005063EE" w:rsidRPr="0066429A" w:rsidRDefault="005063EE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Additional Paper (by the same Presenter)</w:t>
            </w:r>
          </w:p>
        </w:tc>
        <w:tc>
          <w:tcPr>
            <w:tcW w:w="1334" w:type="dxa"/>
          </w:tcPr>
          <w:p w14:paraId="1ED73CD7" w14:textId="334EE929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646F9C" w:rsidRPr="0066429A">
              <w:rPr>
                <w:sz w:val="24"/>
              </w:rPr>
              <w:t>325</w:t>
            </w:r>
          </w:p>
        </w:tc>
        <w:tc>
          <w:tcPr>
            <w:tcW w:w="1868" w:type="dxa"/>
          </w:tcPr>
          <w:p w14:paraId="4245B45C" w14:textId="26DB6C8A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646F9C" w:rsidRPr="0066429A">
              <w:rPr>
                <w:sz w:val="24"/>
              </w:rPr>
              <w:t>350</w:t>
            </w:r>
          </w:p>
        </w:tc>
        <w:tc>
          <w:tcPr>
            <w:tcW w:w="1601" w:type="dxa"/>
          </w:tcPr>
          <w:p w14:paraId="0725065E" w14:textId="10464A2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646F9C" w:rsidRPr="0066429A">
              <w:rPr>
                <w:sz w:val="24"/>
              </w:rPr>
              <w:t>375</w:t>
            </w:r>
          </w:p>
        </w:tc>
      </w:tr>
      <w:tr w:rsidR="005063EE" w:rsidRPr="0066429A" w14:paraId="592D2BEF" w14:textId="77777777" w:rsidTr="00154ED6">
        <w:trPr>
          <w:trHeight w:val="234"/>
        </w:trPr>
        <w:tc>
          <w:tcPr>
            <w:tcW w:w="5182" w:type="dxa"/>
          </w:tcPr>
          <w:p w14:paraId="56F3C0CA" w14:textId="77777777" w:rsidR="005063EE" w:rsidRPr="0066429A" w:rsidRDefault="005063EE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Attendee (Without abstract/Paper)</w:t>
            </w:r>
          </w:p>
        </w:tc>
        <w:tc>
          <w:tcPr>
            <w:tcW w:w="1334" w:type="dxa"/>
          </w:tcPr>
          <w:p w14:paraId="6037F579" w14:textId="6B7D3190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D22BFF" w:rsidRPr="0066429A">
              <w:rPr>
                <w:sz w:val="24"/>
              </w:rPr>
              <w:t>300</w:t>
            </w:r>
          </w:p>
        </w:tc>
        <w:tc>
          <w:tcPr>
            <w:tcW w:w="1868" w:type="dxa"/>
          </w:tcPr>
          <w:p w14:paraId="5DD118F8" w14:textId="75B18AF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D22BFF" w:rsidRPr="0066429A">
              <w:rPr>
                <w:sz w:val="24"/>
              </w:rPr>
              <w:t>325</w:t>
            </w:r>
          </w:p>
        </w:tc>
        <w:tc>
          <w:tcPr>
            <w:tcW w:w="1601" w:type="dxa"/>
          </w:tcPr>
          <w:p w14:paraId="39B7BF28" w14:textId="40602E8D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 xml:space="preserve">USD </w:t>
            </w:r>
            <w:r w:rsidR="00D22BFF" w:rsidRPr="0066429A">
              <w:rPr>
                <w:sz w:val="24"/>
              </w:rPr>
              <w:t>350</w:t>
            </w:r>
          </w:p>
        </w:tc>
      </w:tr>
      <w:tr w:rsidR="005063EE" w:rsidRPr="0066429A" w14:paraId="5B1DD93A" w14:textId="77777777" w:rsidTr="00154ED6">
        <w:trPr>
          <w:trHeight w:val="234"/>
        </w:trPr>
        <w:tc>
          <w:tcPr>
            <w:tcW w:w="5182" w:type="dxa"/>
          </w:tcPr>
          <w:p w14:paraId="34FB57D3" w14:textId="77777777" w:rsidR="005063EE" w:rsidRPr="0066429A" w:rsidRDefault="005063EE" w:rsidP="0066429A">
            <w:pPr>
              <w:spacing w:line="360" w:lineRule="auto"/>
              <w:jc w:val="left"/>
              <w:rPr>
                <w:sz w:val="24"/>
              </w:rPr>
            </w:pPr>
            <w:r w:rsidRPr="0066429A">
              <w:rPr>
                <w:sz w:val="24"/>
              </w:rPr>
              <w:t>Online Attendee (Without abstract/Paper) (</w:t>
            </w:r>
            <w:r w:rsidRPr="0066429A">
              <w:rPr>
                <w:b/>
                <w:sz w:val="24"/>
              </w:rPr>
              <w:t>Through ZOOM</w:t>
            </w:r>
            <w:r w:rsidRPr="0066429A">
              <w:rPr>
                <w:sz w:val="24"/>
              </w:rPr>
              <w:t>)</w:t>
            </w:r>
          </w:p>
        </w:tc>
        <w:tc>
          <w:tcPr>
            <w:tcW w:w="1334" w:type="dxa"/>
          </w:tcPr>
          <w:p w14:paraId="296517FD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100</w:t>
            </w:r>
          </w:p>
        </w:tc>
        <w:tc>
          <w:tcPr>
            <w:tcW w:w="1868" w:type="dxa"/>
          </w:tcPr>
          <w:p w14:paraId="265612B0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100</w:t>
            </w:r>
          </w:p>
        </w:tc>
        <w:tc>
          <w:tcPr>
            <w:tcW w:w="1601" w:type="dxa"/>
          </w:tcPr>
          <w:p w14:paraId="4F17B23E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USD 100</w:t>
            </w:r>
          </w:p>
        </w:tc>
      </w:tr>
      <w:tr w:rsidR="005063EE" w:rsidRPr="0066429A" w14:paraId="7DA23288" w14:textId="77777777" w:rsidTr="00154ED6">
        <w:trPr>
          <w:trHeight w:val="468"/>
        </w:trPr>
        <w:tc>
          <w:tcPr>
            <w:tcW w:w="5182" w:type="dxa"/>
            <w:shd w:val="clear" w:color="auto" w:fill="FFC6C6"/>
          </w:tcPr>
          <w:p w14:paraId="232364B5" w14:textId="2EEED75F" w:rsidR="005063EE" w:rsidRPr="0066429A" w:rsidRDefault="005063EE" w:rsidP="0066429A">
            <w:pPr>
              <w:spacing w:line="360" w:lineRule="auto"/>
              <w:rPr>
                <w:b/>
                <w:sz w:val="24"/>
                <w:highlight w:val="yellow"/>
              </w:rPr>
            </w:pPr>
            <w:r w:rsidRPr="0066429A">
              <w:rPr>
                <w:b/>
                <w:sz w:val="24"/>
              </w:rPr>
              <w:t>Additional Events for 1</w:t>
            </w:r>
            <w:r w:rsidR="00EB4E38" w:rsidRPr="0066429A">
              <w:rPr>
                <w:b/>
                <w:sz w:val="24"/>
              </w:rPr>
              <w:t>7</w:t>
            </w:r>
            <w:r w:rsidRPr="0066429A">
              <w:rPr>
                <w:b/>
                <w:sz w:val="24"/>
              </w:rPr>
              <w:t>th GCBSS Delegates:</w:t>
            </w:r>
          </w:p>
        </w:tc>
        <w:tc>
          <w:tcPr>
            <w:tcW w:w="1334" w:type="dxa"/>
          </w:tcPr>
          <w:p w14:paraId="1FDB370B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68" w:type="dxa"/>
          </w:tcPr>
          <w:p w14:paraId="37DB58D2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601" w:type="dxa"/>
          </w:tcPr>
          <w:p w14:paraId="74EB3020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  <w:highlight w:val="yellow"/>
              </w:rPr>
            </w:pPr>
          </w:p>
        </w:tc>
      </w:tr>
      <w:tr w:rsidR="005063EE" w:rsidRPr="0066429A" w14:paraId="46F9C771" w14:textId="77777777" w:rsidTr="00154ED6">
        <w:trPr>
          <w:trHeight w:val="468"/>
        </w:trPr>
        <w:tc>
          <w:tcPr>
            <w:tcW w:w="5182" w:type="dxa"/>
          </w:tcPr>
          <w:p w14:paraId="527995CC" w14:textId="05134A53" w:rsidR="005063EE" w:rsidRPr="0066429A" w:rsidRDefault="000C77CF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Academic Discussion Session on 20 August 2025</w:t>
            </w:r>
            <w:r w:rsidR="001F7F48" w:rsidRPr="0066429A">
              <w:rPr>
                <w:sz w:val="24"/>
              </w:rPr>
              <w:t xml:space="preserve"> </w:t>
            </w:r>
          </w:p>
        </w:tc>
        <w:tc>
          <w:tcPr>
            <w:tcW w:w="1334" w:type="dxa"/>
          </w:tcPr>
          <w:p w14:paraId="1D749FD5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868" w:type="dxa"/>
          </w:tcPr>
          <w:p w14:paraId="1E24775D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601" w:type="dxa"/>
          </w:tcPr>
          <w:p w14:paraId="7803DB1C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</w:tr>
      <w:tr w:rsidR="005063EE" w:rsidRPr="0066429A" w14:paraId="3434862C" w14:textId="77777777" w:rsidTr="00154ED6">
        <w:trPr>
          <w:trHeight w:val="468"/>
        </w:trPr>
        <w:tc>
          <w:tcPr>
            <w:tcW w:w="5182" w:type="dxa"/>
          </w:tcPr>
          <w:p w14:paraId="77652712" w14:textId="1AAC9E16" w:rsidR="005063EE" w:rsidRPr="0066429A" w:rsidRDefault="00D32951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>GALA Dinner &amp; Networking on 20 August 2025</w:t>
            </w:r>
            <w:r w:rsidR="001F7F48" w:rsidRPr="0066429A">
              <w:rPr>
                <w:sz w:val="24"/>
              </w:rPr>
              <w:t xml:space="preserve"> </w:t>
            </w:r>
          </w:p>
        </w:tc>
        <w:tc>
          <w:tcPr>
            <w:tcW w:w="1334" w:type="dxa"/>
          </w:tcPr>
          <w:p w14:paraId="7E98C264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868" w:type="dxa"/>
          </w:tcPr>
          <w:p w14:paraId="456662E6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601" w:type="dxa"/>
          </w:tcPr>
          <w:p w14:paraId="03ECF30A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</w:tr>
      <w:tr w:rsidR="005063EE" w:rsidRPr="0066429A" w14:paraId="5EF5A4DD" w14:textId="77777777" w:rsidTr="00154ED6">
        <w:trPr>
          <w:trHeight w:val="702"/>
        </w:trPr>
        <w:tc>
          <w:tcPr>
            <w:tcW w:w="5182" w:type="dxa"/>
          </w:tcPr>
          <w:p w14:paraId="5E0C2105" w14:textId="0FC7727D" w:rsidR="005063EE" w:rsidRPr="0066429A" w:rsidRDefault="00D638E6" w:rsidP="0066429A">
            <w:pPr>
              <w:spacing w:line="360" w:lineRule="auto"/>
              <w:rPr>
                <w:sz w:val="24"/>
              </w:rPr>
            </w:pPr>
            <w:r w:rsidRPr="0066429A">
              <w:rPr>
                <w:sz w:val="24"/>
              </w:rPr>
              <w:t xml:space="preserve">Workshop on Publishing in High Impact Factor </w:t>
            </w:r>
            <w:r w:rsidRPr="0066429A">
              <w:rPr>
                <w:b/>
                <w:sz w:val="24"/>
              </w:rPr>
              <w:t>(ABS &amp; ABDC)</w:t>
            </w:r>
            <w:r w:rsidRPr="0066429A">
              <w:rPr>
                <w:sz w:val="24"/>
              </w:rPr>
              <w:t xml:space="preserve"> Indexed Journals on 21 August 2025 (IN-PERSON &amp; ONLINE)</w:t>
            </w:r>
          </w:p>
        </w:tc>
        <w:tc>
          <w:tcPr>
            <w:tcW w:w="1334" w:type="dxa"/>
          </w:tcPr>
          <w:p w14:paraId="125BB142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868" w:type="dxa"/>
          </w:tcPr>
          <w:p w14:paraId="62ABEECA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  <w:tc>
          <w:tcPr>
            <w:tcW w:w="1601" w:type="dxa"/>
          </w:tcPr>
          <w:p w14:paraId="78F4B5F6" w14:textId="77777777" w:rsidR="005063EE" w:rsidRPr="0066429A" w:rsidRDefault="005063EE" w:rsidP="0066429A">
            <w:pPr>
              <w:spacing w:line="360" w:lineRule="auto"/>
              <w:jc w:val="center"/>
              <w:rPr>
                <w:sz w:val="24"/>
              </w:rPr>
            </w:pPr>
            <w:r w:rsidRPr="0066429A">
              <w:rPr>
                <w:sz w:val="24"/>
              </w:rPr>
              <w:t>FREE</w:t>
            </w:r>
          </w:p>
        </w:tc>
      </w:tr>
    </w:tbl>
    <w:p w14:paraId="298200D7" w14:textId="77777777" w:rsidR="005063EE" w:rsidRDefault="005063EE" w:rsidP="005063EE">
      <w:pPr>
        <w:rPr>
          <w:b/>
          <w:sz w:val="24"/>
        </w:rPr>
      </w:pPr>
    </w:p>
    <w:p w14:paraId="3FE922B5" w14:textId="77777777" w:rsidR="006D5F64" w:rsidRPr="006B5956" w:rsidRDefault="006D5F64" w:rsidP="006D5F64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14:paraId="6DE54893" w14:textId="77777777" w:rsidR="006D5F64" w:rsidRPr="006B5956" w:rsidRDefault="006D5F64" w:rsidP="006D5F64">
      <w:pPr>
        <w:rPr>
          <w:u w:val="single"/>
          <w:lang w:eastAsia="en-MY"/>
        </w:rPr>
      </w:pPr>
    </w:p>
    <w:p w14:paraId="101E32E8" w14:textId="77777777" w:rsidR="006D5F64" w:rsidRPr="0066429A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66429A">
        <w:rPr>
          <w:sz w:val="22"/>
          <w:szCs w:val="22"/>
        </w:rPr>
        <w:t xml:space="preserve">The lecturer cum student will not be considered for </w:t>
      </w:r>
      <w:r w:rsidR="000D4AC6" w:rsidRPr="0066429A">
        <w:rPr>
          <w:sz w:val="22"/>
          <w:szCs w:val="22"/>
        </w:rPr>
        <w:t xml:space="preserve">the </w:t>
      </w:r>
      <w:r w:rsidRPr="0066429A">
        <w:rPr>
          <w:sz w:val="22"/>
          <w:szCs w:val="22"/>
        </w:rPr>
        <w:t>student rate</w:t>
      </w:r>
      <w:r w:rsidR="0089775B" w:rsidRPr="0066429A">
        <w:rPr>
          <w:sz w:val="22"/>
          <w:szCs w:val="22"/>
        </w:rPr>
        <w:t>.</w:t>
      </w:r>
    </w:p>
    <w:p w14:paraId="7193995D" w14:textId="13F3B9BC" w:rsidR="006D5F64" w:rsidRPr="0066429A" w:rsidRDefault="0085267A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66429A">
        <w:rPr>
          <w:sz w:val="22"/>
          <w:szCs w:val="22"/>
        </w:rPr>
        <w:t xml:space="preserve">A full-time student must submit a valid student ID card and letter of recommendation </w:t>
      </w:r>
      <w:r w:rsidR="000D4AC6" w:rsidRPr="0066429A">
        <w:rPr>
          <w:sz w:val="22"/>
          <w:szCs w:val="22"/>
        </w:rPr>
        <w:t xml:space="preserve">from </w:t>
      </w:r>
      <w:r w:rsidR="00D57E66" w:rsidRPr="0066429A">
        <w:rPr>
          <w:sz w:val="22"/>
          <w:szCs w:val="22"/>
        </w:rPr>
        <w:t xml:space="preserve">the </w:t>
      </w:r>
      <w:r w:rsidRPr="0066429A">
        <w:rPr>
          <w:sz w:val="22"/>
          <w:szCs w:val="22"/>
        </w:rPr>
        <w:t>Dean.</w:t>
      </w:r>
    </w:p>
    <w:p w14:paraId="466F6FA2" w14:textId="56E83584" w:rsidR="006D5F64" w:rsidRPr="0066429A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2"/>
          <w:szCs w:val="22"/>
        </w:rPr>
      </w:pPr>
      <w:hyperlink r:id="rId9" w:history="1">
        <w:r w:rsidRPr="0066429A">
          <w:rPr>
            <w:rStyle w:val="Hyperlink"/>
            <w:sz w:val="22"/>
            <w:szCs w:val="22"/>
          </w:rPr>
          <w:t xml:space="preserve">Daily Market Conversion Rate </w:t>
        </w:r>
        <w:r w:rsidR="00131FAC" w:rsidRPr="0066429A">
          <w:rPr>
            <w:rStyle w:val="Hyperlink"/>
            <w:sz w:val="22"/>
            <w:szCs w:val="22"/>
          </w:rPr>
          <w:t>applies</w:t>
        </w:r>
        <w:r w:rsidRPr="0066429A">
          <w:rPr>
            <w:rStyle w:val="Hyperlink"/>
            <w:sz w:val="22"/>
            <w:szCs w:val="22"/>
          </w:rPr>
          <w:t xml:space="preserve"> to all USD prices.</w:t>
        </w:r>
      </w:hyperlink>
    </w:p>
    <w:p w14:paraId="3C1A7497" w14:textId="77777777" w:rsidR="006D5F64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66429A">
        <w:rPr>
          <w:b/>
          <w:sz w:val="22"/>
          <w:szCs w:val="22"/>
        </w:rPr>
        <w:t xml:space="preserve">Service/Transfer Fees are </w:t>
      </w:r>
      <w:r w:rsidRPr="0066429A">
        <w:rPr>
          <w:b/>
          <w:sz w:val="22"/>
          <w:szCs w:val="22"/>
          <w:u w:val="single"/>
        </w:rPr>
        <w:t>not included</w:t>
      </w:r>
      <w:r w:rsidRPr="0066429A">
        <w:rPr>
          <w:b/>
          <w:sz w:val="22"/>
          <w:szCs w:val="22"/>
        </w:rPr>
        <w:t xml:space="preserve"> in </w:t>
      </w:r>
      <w:r w:rsidR="000D4AC6" w:rsidRPr="0066429A">
        <w:rPr>
          <w:b/>
          <w:sz w:val="22"/>
          <w:szCs w:val="22"/>
        </w:rPr>
        <w:t xml:space="preserve">the </w:t>
      </w:r>
      <w:r w:rsidRPr="0066429A">
        <w:rPr>
          <w:b/>
          <w:sz w:val="22"/>
          <w:szCs w:val="22"/>
        </w:rPr>
        <w:t>above prices</w:t>
      </w:r>
      <w:r w:rsidRPr="0066429A">
        <w:rPr>
          <w:sz w:val="22"/>
          <w:szCs w:val="22"/>
        </w:rPr>
        <w:t>.</w:t>
      </w:r>
    </w:p>
    <w:p w14:paraId="3A6C233B" w14:textId="77777777" w:rsidR="00BA7074" w:rsidRPr="0066429A" w:rsidRDefault="00BA7074" w:rsidP="00BA7074">
      <w:pPr>
        <w:pStyle w:val="ListParagraph"/>
        <w:widowControl/>
        <w:spacing w:line="360" w:lineRule="auto"/>
        <w:rPr>
          <w:sz w:val="22"/>
          <w:szCs w:val="22"/>
        </w:rPr>
      </w:pPr>
    </w:p>
    <w:p w14:paraId="7F5F0688" w14:textId="4D3FE48A" w:rsidR="009A4516" w:rsidRPr="00E35C1D" w:rsidRDefault="00B94F9F" w:rsidP="00C91E3A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</w:t>
      </w:r>
      <w:r w:rsidR="00390E28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Oral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/</w:t>
      </w:r>
      <w:r w:rsidR="007B595B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Poster/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Student Presenter Included:</w:t>
      </w:r>
    </w:p>
    <w:p w14:paraId="7B8A887D" w14:textId="77777777" w:rsidR="00810A08" w:rsidRDefault="00810A08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A311A2" w14:textId="40295DA5" w:rsidR="00A50CDC" w:rsidRPr="00E35C1D" w:rsidRDefault="00A50CDC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 xml:space="preserve">Admission to the welcome reception and all </w:t>
      </w:r>
      <w:r w:rsidR="00504BD4" w:rsidRPr="00E35C1D">
        <w:rPr>
          <w:rFonts w:ascii="Times New Roman" w:hAnsi="Times New Roman" w:cs="Times New Roman"/>
          <w:color w:val="000000"/>
          <w:sz w:val="26"/>
          <w:szCs w:val="26"/>
        </w:rPr>
        <w:t>sessions</w:t>
      </w:r>
      <w:r w:rsidR="003A5FB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6E82ED1" w14:textId="77777777" w:rsidR="002968DC" w:rsidRPr="003E09A2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14:paraId="74590641" w14:textId="77777777" w:rsidR="00671D31" w:rsidRPr="002559A6" w:rsidRDefault="001A6F3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14:paraId="1651CEE5" w14:textId="77777777" w:rsidR="00F95A98" w:rsidRPr="002559A6" w:rsidRDefault="00F95A98" w:rsidP="00F95A98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14:paraId="5B7AF497" w14:textId="1350E45B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Printed presenter certificate</w:t>
      </w:r>
      <w:r w:rsidR="00322D41" w:rsidRPr="002559A6">
        <w:rPr>
          <w:sz w:val="24"/>
        </w:rPr>
        <w:t xml:space="preserve"> with </w:t>
      </w:r>
      <w:r w:rsidR="00D57E66">
        <w:rPr>
          <w:sz w:val="24"/>
        </w:rPr>
        <w:t xml:space="preserve">an </w:t>
      </w:r>
      <w:r w:rsidR="00322D41" w:rsidRPr="002559A6">
        <w:rPr>
          <w:sz w:val="24"/>
        </w:rPr>
        <w:t xml:space="preserve">official </w:t>
      </w:r>
      <w:r w:rsidR="00D57E66" w:rsidRPr="002559A6">
        <w:rPr>
          <w:sz w:val="24"/>
        </w:rPr>
        <w:t>seal.</w:t>
      </w:r>
    </w:p>
    <w:p w14:paraId="1706370D" w14:textId="2CD94D60" w:rsidR="00322D41" w:rsidRPr="002559A6" w:rsidRDefault="00322D41" w:rsidP="00322D41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brief </w:t>
      </w:r>
      <w:r w:rsidR="00D57E66">
        <w:rPr>
          <w:sz w:val="24"/>
        </w:rPr>
        <w:t>Program</w:t>
      </w:r>
      <w:r w:rsidRPr="002559A6">
        <w:rPr>
          <w:sz w:val="24"/>
        </w:rPr>
        <w:t xml:space="preserve"> </w:t>
      </w:r>
      <w:r w:rsidR="00D57E66" w:rsidRPr="002559A6">
        <w:rPr>
          <w:sz w:val="24"/>
        </w:rPr>
        <w:t>Schedule.</w:t>
      </w:r>
    </w:p>
    <w:p w14:paraId="647A9A4E" w14:textId="2447B80D" w:rsidR="00671D31" w:rsidRPr="002559A6" w:rsidRDefault="00AF7F50" w:rsidP="00EC1849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E-</w:t>
      </w:r>
      <w:r w:rsidR="00B73F36" w:rsidRPr="002559A6">
        <w:rPr>
          <w:sz w:val="24"/>
        </w:rPr>
        <w:t>Abstract</w:t>
      </w:r>
      <w:r w:rsidR="0066429A">
        <w:rPr>
          <w:sz w:val="24"/>
        </w:rPr>
        <w:t xml:space="preserve"> Publication</w:t>
      </w:r>
      <w:r w:rsidR="00B73F36" w:rsidRPr="002559A6">
        <w:rPr>
          <w:sz w:val="24"/>
        </w:rPr>
        <w:t xml:space="preserve"> </w:t>
      </w:r>
      <w:r w:rsidR="00802C65">
        <w:rPr>
          <w:sz w:val="24"/>
        </w:rPr>
        <w:t xml:space="preserve">&amp; </w:t>
      </w:r>
      <w:r w:rsidR="00671D31" w:rsidRPr="002559A6">
        <w:rPr>
          <w:sz w:val="24"/>
        </w:rPr>
        <w:t>Proceeding CD with ISBN</w:t>
      </w:r>
    </w:p>
    <w:p w14:paraId="4E7E7F19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14:paraId="65DEB6F9" w14:textId="31193E4A" w:rsidR="00EC1849" w:rsidRPr="002559A6" w:rsidRDefault="00EC184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</w:t>
      </w:r>
      <w:r w:rsidR="00C90EF5">
        <w:rPr>
          <w:sz w:val="24"/>
        </w:rPr>
        <w:t>ABS</w:t>
      </w:r>
      <w:r w:rsidRPr="002559A6">
        <w:rPr>
          <w:sz w:val="24"/>
        </w:rPr>
        <w:t xml:space="preserve"> &amp; </w:t>
      </w:r>
      <w:r w:rsidR="00C90EF5">
        <w:rPr>
          <w:sz w:val="24"/>
        </w:rPr>
        <w:t>ABDC</w:t>
      </w:r>
      <w:r w:rsidR="004845ED">
        <w:rPr>
          <w:sz w:val="24"/>
        </w:rPr>
        <w:t xml:space="preserve"> indexed</w:t>
      </w:r>
      <w:r w:rsidRPr="002559A6">
        <w:rPr>
          <w:sz w:val="24"/>
        </w:rPr>
        <w:t xml:space="preserve"> </w:t>
      </w:r>
      <w:r w:rsidR="005D5310" w:rsidRPr="002559A6">
        <w:rPr>
          <w:sz w:val="24"/>
        </w:rPr>
        <w:t>Journals.</w:t>
      </w:r>
      <w:r w:rsidRPr="002559A6">
        <w:rPr>
          <w:sz w:val="24"/>
        </w:rPr>
        <w:t xml:space="preserve"> </w:t>
      </w:r>
    </w:p>
    <w:p w14:paraId="2C1E66F1" w14:textId="3F0DF34F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</w:t>
      </w:r>
      <w:r w:rsidR="00D57E66" w:rsidRPr="00E35C1D">
        <w:rPr>
          <w:sz w:val="24"/>
        </w:rPr>
        <w:t>day.</w:t>
      </w:r>
    </w:p>
    <w:p w14:paraId="25600864" w14:textId="77777777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14:paraId="702E99D3" w14:textId="721B6A51" w:rsidR="00916173" w:rsidRDefault="00671D31" w:rsidP="0091617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</w:t>
      </w:r>
      <w:r w:rsidR="0066429A">
        <w:rPr>
          <w:sz w:val="24"/>
        </w:rPr>
        <w:t xml:space="preserve"> </w:t>
      </w:r>
      <w:r w:rsidR="00EC1849" w:rsidRPr="00E35C1D">
        <w:rPr>
          <w:sz w:val="24"/>
        </w:rPr>
        <w:t>&amp; Networking</w:t>
      </w:r>
    </w:p>
    <w:p w14:paraId="7A68139E" w14:textId="2F7CDA1B" w:rsidR="002334BF" w:rsidRPr="004A7050" w:rsidRDefault="002334BF" w:rsidP="002334BF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46D02804" w14:textId="77777777" w:rsidR="00C91E3A" w:rsidRPr="00E35C1D" w:rsidRDefault="00C91E3A" w:rsidP="00976948">
      <w:pPr>
        <w:rPr>
          <w:sz w:val="4"/>
          <w:szCs w:val="4"/>
        </w:rPr>
      </w:pPr>
    </w:p>
    <w:p w14:paraId="3A9BFEBD" w14:textId="77777777" w:rsidR="00C91E3A" w:rsidRPr="00E35C1D" w:rsidRDefault="00C91E3A" w:rsidP="00976948">
      <w:pPr>
        <w:rPr>
          <w:sz w:val="4"/>
          <w:szCs w:val="4"/>
        </w:rPr>
      </w:pPr>
    </w:p>
    <w:p w14:paraId="0D8877F9" w14:textId="77777777" w:rsidR="00C91E3A" w:rsidRPr="00E35C1D" w:rsidRDefault="00C91E3A" w:rsidP="00976948">
      <w:pPr>
        <w:rPr>
          <w:sz w:val="4"/>
          <w:szCs w:val="4"/>
        </w:rPr>
      </w:pPr>
    </w:p>
    <w:p w14:paraId="476F40BB" w14:textId="77777777" w:rsidR="00871D14" w:rsidRPr="00C02CEB" w:rsidRDefault="00871D14" w:rsidP="00976948">
      <w:pPr>
        <w:rPr>
          <w:sz w:val="16"/>
          <w:szCs w:val="16"/>
        </w:rPr>
      </w:pPr>
    </w:p>
    <w:p w14:paraId="12132565" w14:textId="77777777" w:rsidR="00871D14" w:rsidRPr="00E35C1D" w:rsidRDefault="00871D14" w:rsidP="00976948">
      <w:pPr>
        <w:rPr>
          <w:sz w:val="4"/>
          <w:szCs w:val="4"/>
        </w:rPr>
      </w:pPr>
    </w:p>
    <w:p w14:paraId="038E56E8" w14:textId="77777777" w:rsidR="00871D14" w:rsidRPr="00E35C1D" w:rsidRDefault="00871D14" w:rsidP="00976948">
      <w:pPr>
        <w:rPr>
          <w:sz w:val="4"/>
          <w:szCs w:val="4"/>
        </w:rPr>
      </w:pPr>
    </w:p>
    <w:p w14:paraId="06A8B323" w14:textId="77777777" w:rsidR="00C91E3A" w:rsidRPr="00E35C1D" w:rsidRDefault="00C91E3A" w:rsidP="00976948">
      <w:pPr>
        <w:rPr>
          <w:sz w:val="4"/>
          <w:szCs w:val="4"/>
        </w:rPr>
      </w:pPr>
    </w:p>
    <w:p w14:paraId="10ED09AE" w14:textId="77777777" w:rsidR="00C91E3A" w:rsidRPr="00E35C1D" w:rsidRDefault="00C91E3A" w:rsidP="00976948">
      <w:pPr>
        <w:rPr>
          <w:sz w:val="4"/>
          <w:szCs w:val="4"/>
        </w:rPr>
      </w:pPr>
    </w:p>
    <w:p w14:paraId="70990205" w14:textId="77777777" w:rsidR="00C91E3A" w:rsidRPr="00E35C1D" w:rsidRDefault="00C91E3A" w:rsidP="00976948">
      <w:pPr>
        <w:rPr>
          <w:sz w:val="4"/>
          <w:szCs w:val="4"/>
        </w:rPr>
      </w:pPr>
    </w:p>
    <w:p w14:paraId="38EF614B" w14:textId="593CB7FD" w:rsidR="00976948" w:rsidRDefault="008B23A3" w:rsidP="00C91E3A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14:paraId="52744E3D" w14:textId="0C89BBA9" w:rsidR="00054F8A" w:rsidRDefault="00054F8A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 xml:space="preserve">Admission to the welcome reception and all </w:t>
      </w:r>
      <w:r w:rsidR="00504BD4" w:rsidRPr="00E35C1D">
        <w:rPr>
          <w:rFonts w:ascii="Times New Roman" w:hAnsi="Times New Roman" w:cs="Times New Roman"/>
          <w:color w:val="000000"/>
          <w:sz w:val="26"/>
          <w:szCs w:val="26"/>
        </w:rPr>
        <w:t>sessions</w:t>
      </w:r>
      <w:r w:rsidR="003A5FB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2EA6BC0" w14:textId="77777777" w:rsidR="004C7872" w:rsidRPr="00AF7F50" w:rsidRDefault="004C7872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57E02FE0" w14:textId="26706471" w:rsidR="004A7050" w:rsidRPr="004A7050" w:rsidRDefault="0066429A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P</w:t>
      </w:r>
      <w:r w:rsidR="004A7050" w:rsidRPr="004A7050">
        <w:rPr>
          <w:sz w:val="24"/>
        </w:rPr>
        <w:t xml:space="preserve">resenter </w:t>
      </w:r>
      <w:r>
        <w:rPr>
          <w:sz w:val="24"/>
        </w:rPr>
        <w:t>E-</w:t>
      </w:r>
      <w:r w:rsidR="004A7050" w:rsidRPr="004A7050">
        <w:rPr>
          <w:sz w:val="24"/>
        </w:rPr>
        <w:t xml:space="preserve">certificate with </w:t>
      </w:r>
      <w:r w:rsidR="00D57E66">
        <w:rPr>
          <w:sz w:val="24"/>
        </w:rPr>
        <w:t xml:space="preserve">an </w:t>
      </w:r>
      <w:r w:rsidR="004A7050" w:rsidRPr="004A7050">
        <w:rPr>
          <w:sz w:val="24"/>
        </w:rPr>
        <w:t>official seal</w:t>
      </w:r>
      <w:r w:rsidR="00D57E66">
        <w:rPr>
          <w:sz w:val="24"/>
        </w:rPr>
        <w:t>.</w:t>
      </w:r>
    </w:p>
    <w:p w14:paraId="4E9992AB" w14:textId="77ABAF7B" w:rsidR="004A7050" w:rsidRPr="004A7050" w:rsidRDefault="0066429A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E-</w:t>
      </w:r>
      <w:r w:rsidRPr="0066429A">
        <w:rPr>
          <w:sz w:val="24"/>
        </w:rPr>
        <w:t xml:space="preserve"> </w:t>
      </w:r>
      <w:r w:rsidRPr="002559A6">
        <w:rPr>
          <w:sz w:val="24"/>
        </w:rPr>
        <w:t xml:space="preserve">Abstract </w:t>
      </w:r>
      <w:r>
        <w:rPr>
          <w:sz w:val="24"/>
        </w:rPr>
        <w:t xml:space="preserve">Publication and </w:t>
      </w:r>
      <w:r w:rsidR="004A7050" w:rsidRPr="004A7050">
        <w:rPr>
          <w:sz w:val="24"/>
        </w:rPr>
        <w:t>Proceeding with ISBN</w:t>
      </w:r>
    </w:p>
    <w:p w14:paraId="749C9258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14:paraId="35A72D36" w14:textId="77777777" w:rsidR="004A7050" w:rsidRPr="0019431D" w:rsidRDefault="004A7050" w:rsidP="004A7050">
      <w:pPr>
        <w:pStyle w:val="ListParagraph"/>
        <w:numPr>
          <w:ilvl w:val="0"/>
          <w:numId w:val="18"/>
        </w:numPr>
        <w:rPr>
          <w:b/>
          <w:bCs/>
          <w:sz w:val="24"/>
        </w:rPr>
      </w:pPr>
      <w:r w:rsidRPr="0019431D">
        <w:rPr>
          <w:b/>
          <w:bCs/>
          <w:sz w:val="24"/>
        </w:rPr>
        <w:t>Journal publication fees (Sponsored by GATR)</w:t>
      </w:r>
    </w:p>
    <w:p w14:paraId="697E322D" w14:textId="766F5104" w:rsidR="004A7050" w:rsidRPr="004A7050" w:rsidRDefault="0066429A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>B</w:t>
      </w:r>
      <w:r w:rsidRPr="002559A6">
        <w:rPr>
          <w:sz w:val="24"/>
        </w:rPr>
        <w:t xml:space="preserve">rief </w:t>
      </w:r>
      <w:r>
        <w:rPr>
          <w:sz w:val="24"/>
        </w:rPr>
        <w:t>E-</w:t>
      </w:r>
      <w:r>
        <w:rPr>
          <w:sz w:val="24"/>
        </w:rPr>
        <w:t>Program</w:t>
      </w:r>
      <w:r w:rsidRPr="002559A6">
        <w:rPr>
          <w:sz w:val="24"/>
        </w:rPr>
        <w:t xml:space="preserve"> Schedule</w:t>
      </w:r>
      <w:r w:rsidR="00D57E66">
        <w:rPr>
          <w:sz w:val="24"/>
        </w:rPr>
        <w:t>.</w:t>
      </w:r>
    </w:p>
    <w:p w14:paraId="2957E614" w14:textId="01B79632" w:rsid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Workshop on Publishing in </w:t>
      </w:r>
      <w:r w:rsidR="00D57E66">
        <w:rPr>
          <w:sz w:val="24"/>
        </w:rPr>
        <w:t>ABS</w:t>
      </w:r>
      <w:r w:rsidRPr="004A7050">
        <w:rPr>
          <w:sz w:val="24"/>
        </w:rPr>
        <w:t xml:space="preserve"> &amp; </w:t>
      </w:r>
      <w:r w:rsidR="00D57E66">
        <w:rPr>
          <w:sz w:val="24"/>
        </w:rPr>
        <w:t>ABDC indexed</w:t>
      </w:r>
      <w:r w:rsidRPr="004A7050">
        <w:rPr>
          <w:sz w:val="24"/>
        </w:rPr>
        <w:t xml:space="preserve"> </w:t>
      </w:r>
      <w:r w:rsidR="00CC2FE0" w:rsidRPr="004A7050">
        <w:rPr>
          <w:sz w:val="24"/>
        </w:rPr>
        <w:t>Journals.</w:t>
      </w:r>
      <w:r w:rsidRPr="004A7050">
        <w:rPr>
          <w:sz w:val="24"/>
        </w:rPr>
        <w:t xml:space="preserve"> </w:t>
      </w:r>
    </w:p>
    <w:p w14:paraId="79BC7874" w14:textId="77777777" w:rsidR="00D23DF2" w:rsidRPr="002559A6" w:rsidRDefault="00D23DF2" w:rsidP="00D23DF2">
      <w:pPr>
        <w:pStyle w:val="ListParagraph"/>
        <w:numPr>
          <w:ilvl w:val="0"/>
          <w:numId w:val="18"/>
        </w:numPr>
        <w:rPr>
          <w:sz w:val="24"/>
        </w:rPr>
      </w:pPr>
      <w:r w:rsidRPr="002559A6">
        <w:rPr>
          <w:sz w:val="24"/>
        </w:rPr>
        <w:t>Academic Discussion Session</w:t>
      </w:r>
    </w:p>
    <w:p w14:paraId="7B09A047" w14:textId="63C81B04" w:rsidR="0019431D" w:rsidRPr="004A7050" w:rsidRDefault="0019431D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Free </w:t>
      </w:r>
      <w:r w:rsidR="002334BF">
        <w:rPr>
          <w:sz w:val="24"/>
        </w:rPr>
        <w:t xml:space="preserve">GCBSS </w:t>
      </w:r>
      <w:r>
        <w:rPr>
          <w:sz w:val="24"/>
        </w:rPr>
        <w:t xml:space="preserve">Membership </w:t>
      </w:r>
      <w:r w:rsidR="002334BF">
        <w:rPr>
          <w:sz w:val="24"/>
        </w:rPr>
        <w:t>for 12 months</w:t>
      </w:r>
      <w:r w:rsidR="00822E69">
        <w:rPr>
          <w:sz w:val="24"/>
        </w:rPr>
        <w:t>.</w:t>
      </w:r>
    </w:p>
    <w:p w14:paraId="3DA99630" w14:textId="51A59BAB" w:rsidR="00871D14" w:rsidRDefault="00871D14" w:rsidP="00C91E3A">
      <w:pPr>
        <w:rPr>
          <w:sz w:val="24"/>
        </w:rPr>
      </w:pPr>
    </w:p>
    <w:p w14:paraId="5951DFBD" w14:textId="77777777" w:rsidR="0019431D" w:rsidRPr="005015E4" w:rsidRDefault="0019431D" w:rsidP="00C91E3A">
      <w:pPr>
        <w:rPr>
          <w:sz w:val="24"/>
        </w:rPr>
      </w:pPr>
    </w:p>
    <w:p w14:paraId="2DF397AA" w14:textId="77777777" w:rsidR="0015131E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14:paraId="750E21A2" w14:textId="77777777" w:rsidR="004C7872" w:rsidRPr="00F074F2" w:rsidRDefault="004C7872" w:rsidP="0015131E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18"/>
          <w:u w:val="single"/>
          <w:lang w:eastAsia="en-MY"/>
        </w:rPr>
      </w:pPr>
    </w:p>
    <w:p w14:paraId="3A2D2BA1" w14:textId="4876AE87" w:rsidR="004C7872" w:rsidRPr="005015E4" w:rsidRDefault="004C7872" w:rsidP="004C787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 xml:space="preserve">Admission to all </w:t>
      </w:r>
      <w:r w:rsidR="00504BD4" w:rsidRPr="004C7872">
        <w:rPr>
          <w:rFonts w:ascii="Times New Roman" w:hAnsi="Times New Roman" w:cs="Times New Roman"/>
          <w:color w:val="000000"/>
          <w:sz w:val="26"/>
          <w:szCs w:val="26"/>
        </w:rPr>
        <w:t>sessions</w:t>
      </w:r>
      <w:r w:rsidR="003A5FB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1EF88FD" w14:textId="77777777" w:rsidR="0015131E" w:rsidRPr="003E09A2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14:paraId="0D675962" w14:textId="32BA8514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 w:rsidR="005D5310"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14:paraId="7E99448A" w14:textId="77777777" w:rsidR="0032030B" w:rsidRPr="002559A6" w:rsidRDefault="0032030B" w:rsidP="0032030B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E-</w:t>
      </w:r>
      <w:r w:rsidRPr="002559A6">
        <w:rPr>
          <w:sz w:val="24"/>
        </w:rPr>
        <w:t>Abstract</w:t>
      </w:r>
      <w:r>
        <w:rPr>
          <w:sz w:val="24"/>
        </w:rPr>
        <w:t xml:space="preserve"> Publication</w:t>
      </w:r>
      <w:r w:rsidRPr="002559A6">
        <w:rPr>
          <w:sz w:val="24"/>
        </w:rPr>
        <w:t xml:space="preserve"> </w:t>
      </w:r>
      <w:r>
        <w:rPr>
          <w:sz w:val="24"/>
        </w:rPr>
        <w:t xml:space="preserve">&amp; </w:t>
      </w:r>
      <w:r w:rsidRPr="002559A6">
        <w:rPr>
          <w:sz w:val="24"/>
        </w:rPr>
        <w:t>Proceeding CD with ISBN</w:t>
      </w:r>
    </w:p>
    <w:p w14:paraId="62710E1C" w14:textId="77777777" w:rsidR="00B8131F" w:rsidRPr="002559A6" w:rsidRDefault="00B8131F" w:rsidP="00B8131F">
      <w:pPr>
        <w:pStyle w:val="ListParagraph"/>
        <w:numPr>
          <w:ilvl w:val="0"/>
          <w:numId w:val="19"/>
        </w:numPr>
        <w:rPr>
          <w:sz w:val="24"/>
        </w:rPr>
      </w:pPr>
      <w:r w:rsidRPr="002559A6">
        <w:rPr>
          <w:sz w:val="24"/>
        </w:rPr>
        <w:t xml:space="preserve">Printed brief </w:t>
      </w:r>
      <w:r>
        <w:rPr>
          <w:sz w:val="24"/>
        </w:rPr>
        <w:t>Program</w:t>
      </w:r>
      <w:r w:rsidRPr="002559A6">
        <w:rPr>
          <w:sz w:val="24"/>
        </w:rPr>
        <w:t xml:space="preserve"> Schedule.</w:t>
      </w:r>
    </w:p>
    <w:p w14:paraId="1B29E1D6" w14:textId="1FC7DFB3" w:rsid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 w:rsidR="005D5310">
        <w:rPr>
          <w:sz w:val="24"/>
        </w:rPr>
        <w:t>ABS</w:t>
      </w:r>
      <w:r w:rsidR="005D5310" w:rsidRPr="002559A6">
        <w:rPr>
          <w:sz w:val="24"/>
        </w:rPr>
        <w:t xml:space="preserve"> &amp; </w:t>
      </w:r>
      <w:r w:rsidR="005D5310">
        <w:rPr>
          <w:sz w:val="24"/>
        </w:rPr>
        <w:t>ABDC indexed</w:t>
      </w:r>
      <w:r w:rsidR="005D5310" w:rsidRPr="002559A6">
        <w:rPr>
          <w:sz w:val="24"/>
        </w:rPr>
        <w:t xml:space="preserve"> Journals.</w:t>
      </w:r>
    </w:p>
    <w:p w14:paraId="3BE8206A" w14:textId="0EC16729" w:rsidR="002334BF" w:rsidRDefault="002334BF" w:rsidP="002334BF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03B1FA81" w14:textId="5504DBC0" w:rsidR="0076233C" w:rsidRDefault="0076233C" w:rsidP="0076233C">
      <w:pPr>
        <w:rPr>
          <w:sz w:val="24"/>
        </w:rPr>
      </w:pPr>
    </w:p>
    <w:p w14:paraId="366F3ED9" w14:textId="65BC7EB0" w:rsidR="0076233C" w:rsidRDefault="0076233C" w:rsidP="0076233C">
      <w:pPr>
        <w:rPr>
          <w:sz w:val="24"/>
        </w:rPr>
      </w:pPr>
    </w:p>
    <w:p w14:paraId="11874531" w14:textId="00736640" w:rsidR="00AB41A2" w:rsidRDefault="00AB41A2" w:rsidP="00AB41A2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of </w:t>
      </w:r>
      <w:r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Online </w:t>
      </w: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Attendee Included:</w:t>
      </w:r>
    </w:p>
    <w:p w14:paraId="0D762A71" w14:textId="77777777" w:rsidR="00AB41A2" w:rsidRPr="00AB41A2" w:rsidRDefault="00AB41A2" w:rsidP="00AB41A2">
      <w:pPr>
        <w:shd w:val="clear" w:color="auto" w:fill="FFFFFF"/>
        <w:spacing w:line="276" w:lineRule="auto"/>
        <w:rPr>
          <w:rFonts w:eastAsia="Times New Roman"/>
          <w:color w:val="003387"/>
          <w:sz w:val="12"/>
          <w:szCs w:val="12"/>
          <w:u w:val="single"/>
          <w:lang w:eastAsia="en-MY"/>
        </w:rPr>
      </w:pPr>
    </w:p>
    <w:p w14:paraId="716F774F" w14:textId="5774CBD4" w:rsidR="00AB41A2" w:rsidRPr="00287508" w:rsidRDefault="00AB41A2" w:rsidP="00AB41A2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</w:t>
      </w:r>
      <w:r>
        <w:rPr>
          <w:sz w:val="24"/>
        </w:rPr>
        <w:t>E-</w:t>
      </w:r>
      <w:r w:rsidRPr="004A7050">
        <w:rPr>
          <w:sz w:val="24"/>
        </w:rPr>
        <w:t xml:space="preserve">certificate with </w:t>
      </w:r>
      <w:r>
        <w:rPr>
          <w:sz w:val="24"/>
        </w:rPr>
        <w:t xml:space="preserve">an </w:t>
      </w:r>
      <w:r w:rsidRPr="004A7050">
        <w:rPr>
          <w:sz w:val="24"/>
        </w:rPr>
        <w:t>official seal</w:t>
      </w:r>
      <w:r>
        <w:rPr>
          <w:sz w:val="24"/>
        </w:rPr>
        <w:t>.</w:t>
      </w:r>
    </w:p>
    <w:p w14:paraId="4339BA70" w14:textId="5F9DD2C2" w:rsidR="00AB41A2" w:rsidRPr="002559A6" w:rsidRDefault="00AB41A2" w:rsidP="00AB41A2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E-</w:t>
      </w:r>
      <w:r w:rsidRPr="002559A6">
        <w:rPr>
          <w:sz w:val="24"/>
        </w:rPr>
        <w:t xml:space="preserve">brief </w:t>
      </w:r>
      <w:r>
        <w:rPr>
          <w:sz w:val="24"/>
        </w:rPr>
        <w:t>Program</w:t>
      </w:r>
      <w:r w:rsidRPr="002559A6">
        <w:rPr>
          <w:sz w:val="24"/>
        </w:rPr>
        <w:t xml:space="preserve"> Schedule.</w:t>
      </w:r>
    </w:p>
    <w:p w14:paraId="18B23F8B" w14:textId="77777777" w:rsidR="00AB41A2" w:rsidRDefault="00AB41A2" w:rsidP="00AB41A2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>
        <w:rPr>
          <w:sz w:val="24"/>
        </w:rPr>
        <w:t>ABS</w:t>
      </w:r>
      <w:r w:rsidRPr="002559A6">
        <w:rPr>
          <w:sz w:val="24"/>
        </w:rPr>
        <w:t xml:space="preserve"> &amp; </w:t>
      </w:r>
      <w:r>
        <w:rPr>
          <w:sz w:val="24"/>
        </w:rPr>
        <w:t>ABDC indexed</w:t>
      </w:r>
      <w:r w:rsidRPr="002559A6">
        <w:rPr>
          <w:sz w:val="24"/>
        </w:rPr>
        <w:t xml:space="preserve"> Journals.</w:t>
      </w:r>
    </w:p>
    <w:p w14:paraId="7351B4A3" w14:textId="77777777" w:rsidR="00F074F2" w:rsidRDefault="00F074F2" w:rsidP="00F074F2">
      <w:pPr>
        <w:pStyle w:val="ListParagraph"/>
        <w:rPr>
          <w:sz w:val="24"/>
        </w:rPr>
      </w:pPr>
    </w:p>
    <w:p w14:paraId="794C5C34" w14:textId="77777777" w:rsidR="00AB41A2" w:rsidRDefault="00AB41A2" w:rsidP="00AB41A2">
      <w:pPr>
        <w:pStyle w:val="ListParagraph"/>
        <w:rPr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7183356D" w:rsidR="00350A03" w:rsidRPr="006B5956" w:rsidRDefault="00F85CDA" w:rsidP="00F85CDA">
      <w:pPr>
        <w:spacing w:line="360" w:lineRule="auto"/>
        <w:rPr>
          <w:sz w:val="24"/>
        </w:rPr>
      </w:pPr>
      <w:r w:rsidRPr="006B5956">
        <w:rPr>
          <w:b/>
          <w:sz w:val="24"/>
          <w:u w:val="single"/>
        </w:rPr>
        <w:t>Bank Deposit / ATM Transfer / Online Transfer / Telegraphic Transfer</w:t>
      </w:r>
      <w:r w:rsidR="008D226B" w:rsidRPr="006B5956">
        <w:rPr>
          <w:sz w:val="24"/>
        </w:rPr>
        <w:t xml:space="preserve"> in </w:t>
      </w:r>
      <w:r w:rsidR="0019431D">
        <w:rPr>
          <w:sz w:val="24"/>
        </w:rPr>
        <w:t>Company’s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716A06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</w:t>
      </w:r>
      <w:r w:rsidR="00471B48">
        <w:rPr>
          <w:b/>
          <w:sz w:val="24"/>
        </w:rPr>
        <w:t xml:space="preserve"> </w:t>
      </w:r>
      <w:hyperlink r:id="rId10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  <w:r w:rsidR="00131FAC">
        <w:rPr>
          <w:rStyle w:val="Hyperlink"/>
          <w:b/>
          <w:sz w:val="24"/>
        </w:rPr>
        <w:t>.</w:t>
      </w:r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Default="00ED7594" w:rsidP="00F85CDA">
      <w:pPr>
        <w:rPr>
          <w:b/>
          <w:sz w:val="24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77777777" w:rsidR="00666D8F" w:rsidRPr="006B5956" w:rsidRDefault="002968DC" w:rsidP="002C2821">
      <w:pPr>
        <w:spacing w:line="360" w:lineRule="auto"/>
        <w:rPr>
          <w:sz w:val="24"/>
        </w:rPr>
      </w:pPr>
      <w:r w:rsidRPr="00871D14">
        <w:rPr>
          <w:b/>
          <w:bCs/>
          <w:sz w:val="24"/>
          <w:u w:val="single"/>
        </w:rPr>
        <w:t>Credit</w:t>
      </w:r>
      <w:r w:rsidR="00C20FA2" w:rsidRPr="00871D14">
        <w:rPr>
          <w:b/>
          <w:bCs/>
          <w:sz w:val="24"/>
          <w:u w:val="single"/>
        </w:rPr>
        <w:t xml:space="preserve"> Card 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85CDA" w:rsidRPr="00871D14">
        <w:rPr>
          <w:b/>
          <w:bCs/>
          <w:sz w:val="24"/>
          <w:u w:val="single"/>
        </w:rPr>
        <w:t>Debit Card</w:t>
      </w:r>
      <w:r w:rsidR="00FB7740" w:rsidRPr="00871D14">
        <w:rPr>
          <w:b/>
          <w:bCs/>
          <w:sz w:val="24"/>
          <w:u w:val="single"/>
        </w:rPr>
        <w:t>/PayPal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B7740" w:rsidRPr="00871D14">
        <w:rPr>
          <w:b/>
          <w:bCs/>
          <w:sz w:val="24"/>
          <w:u w:val="single"/>
        </w:rPr>
        <w:t>2</w:t>
      </w:r>
      <w:r w:rsidR="00FB7740">
        <w:rPr>
          <w:b/>
          <w:bCs/>
          <w:sz w:val="24"/>
          <w:u w:val="single"/>
        </w:rPr>
        <w:t>C</w:t>
      </w:r>
      <w:r w:rsidR="00FB7740" w:rsidRPr="00871D14">
        <w:rPr>
          <w:b/>
          <w:bCs/>
          <w:sz w:val="24"/>
          <w:u w:val="single"/>
        </w:rPr>
        <w:t>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871D14" w:rsidRPr="006B5956">
        <w:rPr>
          <w:sz w:val="24"/>
        </w:rPr>
        <w:t xml:space="preserve">2checkout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Registered email: </w:t>
      </w:r>
      <w:r w:rsidR="00871D14" w:rsidRPr="00ED7594">
        <w:rPr>
          <w:b/>
          <w:bCs/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66544ED3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2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B4AC7ED" w:rsidR="00091681" w:rsidRPr="00FB7740" w:rsidRDefault="00FB7740" w:rsidP="00FB7740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 w:rsidR="008A1ACB"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</w:t>
      </w:r>
      <w:r w:rsidR="00810A08" w:rsidRPr="00FB7740">
        <w:rPr>
          <w:i/>
          <w:iCs/>
          <w:color w:val="FF0000"/>
          <w:sz w:val="24"/>
        </w:rPr>
        <w:t>mention</w:t>
      </w:r>
      <w:r w:rsidRPr="00FB7740">
        <w:rPr>
          <w:i/>
          <w:iCs/>
          <w:color w:val="FF0000"/>
          <w:sz w:val="24"/>
        </w:rPr>
        <w:t xml:space="preserve">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particulars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Default="00ED7594" w:rsidP="00FB7740">
      <w:pPr>
        <w:widowControl/>
        <w:shd w:val="clear" w:color="auto" w:fill="FFFFFF"/>
        <w:rPr>
          <w:b/>
          <w:sz w:val="28"/>
        </w:rPr>
      </w:pPr>
    </w:p>
    <w:p w14:paraId="56C5F12B" w14:textId="63578632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1A9B222A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received will only be used to fill your order</w:t>
      </w:r>
      <w:r w:rsidR="00131FAC">
        <w:rPr>
          <w:color w:val="000000"/>
          <w:szCs w:val="20"/>
        </w:rPr>
        <w:t>, and we</w:t>
      </w:r>
      <w:r w:rsidRPr="006B5956">
        <w:rPr>
          <w:color w:val="000000"/>
          <w:szCs w:val="20"/>
        </w:rPr>
        <w:t xml:space="preserve"> will not sell or redistribute your information to anyone.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2C3D2967" w14:textId="09A274E3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 w:rsidR="00ED7594">
        <w:rPr>
          <w:color w:val="000000"/>
          <w:szCs w:val="20"/>
        </w:rPr>
        <w:t xml:space="preserve">the </w:t>
      </w:r>
      <w:r w:rsidRPr="006B5956">
        <w:rPr>
          <w:color w:val="000000"/>
          <w:szCs w:val="20"/>
        </w:rPr>
        <w:t xml:space="preserve">written cancellation request </w:t>
      </w:r>
      <w:r w:rsidR="00F43F03" w:rsidRPr="006B5956">
        <w:rPr>
          <w:color w:val="000000"/>
          <w:szCs w:val="20"/>
        </w:rPr>
        <w:t>is</w:t>
      </w:r>
      <w:r w:rsidRPr="006B5956">
        <w:rPr>
          <w:color w:val="000000"/>
          <w:szCs w:val="20"/>
        </w:rPr>
        <w:t xml:space="preserve"> received up to and including 45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A credit voucher </w:t>
      </w:r>
      <w:r w:rsidR="00ED7594"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 w:rsidR="00ED7594">
        <w:rPr>
          <w:color w:val="000000"/>
          <w:szCs w:val="20"/>
        </w:rPr>
        <w:t xml:space="preserve">than </w:t>
      </w:r>
      <w:r w:rsidRPr="006B5956">
        <w:rPr>
          <w:color w:val="000000"/>
          <w:szCs w:val="20"/>
        </w:rPr>
        <w:t xml:space="preserve">50% of the registration fee will be issued for written requests received up to and including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No refunds or credits will be </w:t>
      </w:r>
      <w:r w:rsidR="00131FAC">
        <w:rPr>
          <w:color w:val="000000"/>
          <w:szCs w:val="20"/>
        </w:rPr>
        <w:t>published</w:t>
      </w:r>
      <w:r w:rsidRPr="006B5956">
        <w:rPr>
          <w:color w:val="000000"/>
          <w:szCs w:val="20"/>
        </w:rPr>
        <w:t xml:space="preserve"> on cancellation requests received less than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 w:rsidR="00131FAC"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Global Conference on Business and Social Science for changes in program, date, content, </w:t>
      </w:r>
      <w:r w:rsidR="00ED7594" w:rsidRPr="006B5956">
        <w:rPr>
          <w:color w:val="000000"/>
          <w:szCs w:val="20"/>
        </w:rPr>
        <w:t>speakers,</w:t>
      </w:r>
      <w:r w:rsidRPr="006B5956">
        <w:rPr>
          <w:color w:val="000000"/>
          <w:szCs w:val="20"/>
        </w:rPr>
        <w:t xml:space="preserve"> or venue.</w:t>
      </w:r>
    </w:p>
    <w:p w14:paraId="416A2F4E" w14:textId="77777777" w:rsidR="00FB7740" w:rsidRPr="00810A08" w:rsidRDefault="00FB7740" w:rsidP="00120381">
      <w:pPr>
        <w:widowControl/>
        <w:shd w:val="clear" w:color="auto" w:fill="FFFFFF"/>
        <w:spacing w:line="360" w:lineRule="auto"/>
        <w:rPr>
          <w:b/>
          <w:sz w:val="14"/>
        </w:rPr>
      </w:pPr>
    </w:p>
    <w:p w14:paraId="21A5A9D7" w14:textId="089BD149" w:rsidR="00120381" w:rsidRDefault="00120381" w:rsidP="00120381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 xml:space="preserve">PLEASE NOTE: </w:t>
      </w:r>
      <w:r w:rsidR="006F2D79" w:rsidRPr="006B5956">
        <w:rPr>
          <w:b/>
          <w:sz w:val="24"/>
        </w:rPr>
        <w:t>Original r</w:t>
      </w:r>
      <w:r w:rsidRPr="006B5956">
        <w:rPr>
          <w:b/>
          <w:sz w:val="24"/>
        </w:rPr>
        <w:t>eceipts</w:t>
      </w:r>
      <w:r w:rsidRPr="006B5956">
        <w:rPr>
          <w:sz w:val="24"/>
        </w:rPr>
        <w:t xml:space="preserve"> will be </w:t>
      </w:r>
      <w:r w:rsidR="006F2D79" w:rsidRPr="006B5956">
        <w:rPr>
          <w:sz w:val="24"/>
        </w:rPr>
        <w:t xml:space="preserve">emailed to register </w:t>
      </w:r>
      <w:r w:rsidR="002B6A17">
        <w:rPr>
          <w:sz w:val="24"/>
        </w:rPr>
        <w:t>guests</w:t>
      </w:r>
      <w:r w:rsidR="006F2D79" w:rsidRPr="006B5956">
        <w:rPr>
          <w:sz w:val="24"/>
        </w:rPr>
        <w:t xml:space="preserve"> before </w:t>
      </w:r>
      <w:r w:rsidR="00A6218F">
        <w:rPr>
          <w:sz w:val="24"/>
        </w:rPr>
        <w:t xml:space="preserve">the </w:t>
      </w:r>
      <w:r w:rsidR="006F2D79" w:rsidRPr="006B5956">
        <w:rPr>
          <w:sz w:val="24"/>
        </w:rPr>
        <w:t>conference for claim purposes</w:t>
      </w:r>
      <w:r w:rsidRPr="006B5956">
        <w:rPr>
          <w:sz w:val="24"/>
        </w:rPr>
        <w:t>.</w:t>
      </w:r>
    </w:p>
    <w:p w14:paraId="6B716329" w14:textId="6ECDA42F" w:rsidR="004A30B2" w:rsidRDefault="004A30B2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p w14:paraId="62209289" w14:textId="77777777" w:rsidR="00F1685D" w:rsidRPr="006B5956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77777777" w:rsidR="00183139" w:rsidRPr="006B5956" w:rsidRDefault="00183139" w:rsidP="00091681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17207D52" w14:textId="77777777"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C43756">
      <w:headerReference w:type="default" r:id="rId13"/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CAA3" w14:textId="77777777" w:rsidR="002310EA" w:rsidRDefault="002310EA" w:rsidP="00C64DB0">
      <w:r>
        <w:separator/>
      </w:r>
    </w:p>
  </w:endnote>
  <w:endnote w:type="continuationSeparator" w:id="0">
    <w:p w14:paraId="549A1386" w14:textId="77777777" w:rsidR="002310EA" w:rsidRDefault="002310EA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9FC41" w14:textId="77777777"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BC7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6F6AF" w14:textId="77777777" w:rsidR="002310EA" w:rsidRDefault="002310EA" w:rsidP="00C64DB0">
      <w:r>
        <w:separator/>
      </w:r>
    </w:p>
  </w:footnote>
  <w:footnote w:type="continuationSeparator" w:id="0">
    <w:p w14:paraId="4E400DBD" w14:textId="77777777" w:rsidR="002310EA" w:rsidRDefault="002310EA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09746A4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4545" cy="7994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19083D57" w:rsidR="007F1B52" w:rsidRPr="0067021E" w:rsidRDefault="00846D9F" w:rsidP="007F1B52">
                          <w:pPr>
                            <w:jc w:val="center"/>
                          </w:pPr>
                          <w:r w:rsidRPr="00846D9F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 CONFERENCE ON BUSINESS AND SOCIAL SCIENCES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31E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398F7D02" w14:textId="19083D57" w:rsidR="007F1B52" w:rsidRPr="0067021E" w:rsidRDefault="00846D9F" w:rsidP="007F1B52">
                    <w:pPr>
                      <w:jc w:val="center"/>
                    </w:pPr>
                    <w:r w:rsidRPr="00846D9F"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 CONFERENCE ON BUSINESS AND SOCIAL SCIENCES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413214">
    <w:abstractNumId w:val="14"/>
  </w:num>
  <w:num w:numId="2" w16cid:durableId="2093961724">
    <w:abstractNumId w:val="13"/>
  </w:num>
  <w:num w:numId="3" w16cid:durableId="469981838">
    <w:abstractNumId w:val="10"/>
  </w:num>
  <w:num w:numId="4" w16cid:durableId="1164934886">
    <w:abstractNumId w:val="16"/>
  </w:num>
  <w:num w:numId="5" w16cid:durableId="846363351">
    <w:abstractNumId w:val="0"/>
  </w:num>
  <w:num w:numId="6" w16cid:durableId="358940780">
    <w:abstractNumId w:val="6"/>
  </w:num>
  <w:num w:numId="7" w16cid:durableId="185212354">
    <w:abstractNumId w:val="12"/>
  </w:num>
  <w:num w:numId="8" w16cid:durableId="784039835">
    <w:abstractNumId w:val="5"/>
  </w:num>
  <w:num w:numId="9" w16cid:durableId="124928822">
    <w:abstractNumId w:val="17"/>
  </w:num>
  <w:num w:numId="10" w16cid:durableId="848450255">
    <w:abstractNumId w:val="18"/>
  </w:num>
  <w:num w:numId="11" w16cid:durableId="1336569270">
    <w:abstractNumId w:val="4"/>
  </w:num>
  <w:num w:numId="12" w16cid:durableId="1342466084">
    <w:abstractNumId w:val="9"/>
  </w:num>
  <w:num w:numId="13" w16cid:durableId="687753412">
    <w:abstractNumId w:val="11"/>
  </w:num>
  <w:num w:numId="14" w16cid:durableId="894508268">
    <w:abstractNumId w:val="7"/>
  </w:num>
  <w:num w:numId="15" w16cid:durableId="2032103222">
    <w:abstractNumId w:val="1"/>
  </w:num>
  <w:num w:numId="16" w16cid:durableId="1957251183">
    <w:abstractNumId w:val="8"/>
  </w:num>
  <w:num w:numId="17" w16cid:durableId="2055765107">
    <w:abstractNumId w:val="3"/>
  </w:num>
  <w:num w:numId="18" w16cid:durableId="713163468">
    <w:abstractNumId w:val="2"/>
  </w:num>
  <w:num w:numId="19" w16cid:durableId="183672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HIWNLI2NjEwMjJR2l4NTi4sz8PJAC41oAvjBviCwAAAA="/>
  </w:docVars>
  <w:rsids>
    <w:rsidRoot w:val="00C657A3"/>
    <w:rsid w:val="000004C3"/>
    <w:rsid w:val="00000B92"/>
    <w:rsid w:val="00005D77"/>
    <w:rsid w:val="000070C8"/>
    <w:rsid w:val="000157EA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4F46"/>
    <w:rsid w:val="00035904"/>
    <w:rsid w:val="000405B2"/>
    <w:rsid w:val="00047F19"/>
    <w:rsid w:val="00051F42"/>
    <w:rsid w:val="00052CFA"/>
    <w:rsid w:val="00054F8A"/>
    <w:rsid w:val="0005669C"/>
    <w:rsid w:val="00056D1A"/>
    <w:rsid w:val="0006554F"/>
    <w:rsid w:val="00073FA1"/>
    <w:rsid w:val="00074942"/>
    <w:rsid w:val="00074C9C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119"/>
    <w:rsid w:val="000B3573"/>
    <w:rsid w:val="000B6CB5"/>
    <w:rsid w:val="000B7A50"/>
    <w:rsid w:val="000C0C99"/>
    <w:rsid w:val="000C390C"/>
    <w:rsid w:val="000C4DA3"/>
    <w:rsid w:val="000C77CF"/>
    <w:rsid w:val="000C7BF9"/>
    <w:rsid w:val="000D07D5"/>
    <w:rsid w:val="000D2BD2"/>
    <w:rsid w:val="000D4AC6"/>
    <w:rsid w:val="000D5A28"/>
    <w:rsid w:val="000D6CD1"/>
    <w:rsid w:val="000D78A5"/>
    <w:rsid w:val="000D7CCD"/>
    <w:rsid w:val="000D7FAF"/>
    <w:rsid w:val="000E0A5A"/>
    <w:rsid w:val="000E0ACF"/>
    <w:rsid w:val="000E1783"/>
    <w:rsid w:val="000E2751"/>
    <w:rsid w:val="000E470E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2E50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BC"/>
    <w:rsid w:val="001D5E30"/>
    <w:rsid w:val="001E27C4"/>
    <w:rsid w:val="001E3539"/>
    <w:rsid w:val="001F0926"/>
    <w:rsid w:val="001F0A0E"/>
    <w:rsid w:val="001F1209"/>
    <w:rsid w:val="001F415D"/>
    <w:rsid w:val="001F76D5"/>
    <w:rsid w:val="001F7F48"/>
    <w:rsid w:val="00200BD2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10EA"/>
    <w:rsid w:val="002333B7"/>
    <w:rsid w:val="002334BF"/>
    <w:rsid w:val="00237691"/>
    <w:rsid w:val="002400B4"/>
    <w:rsid w:val="00240B97"/>
    <w:rsid w:val="0024201D"/>
    <w:rsid w:val="00242567"/>
    <w:rsid w:val="00243BAD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3473"/>
    <w:rsid w:val="002968DC"/>
    <w:rsid w:val="002A3817"/>
    <w:rsid w:val="002A3CAF"/>
    <w:rsid w:val="002A4C7D"/>
    <w:rsid w:val="002A5066"/>
    <w:rsid w:val="002A7BED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F1A54"/>
    <w:rsid w:val="002F20B7"/>
    <w:rsid w:val="002F57BC"/>
    <w:rsid w:val="002F68F2"/>
    <w:rsid w:val="002F6C8D"/>
    <w:rsid w:val="0030516C"/>
    <w:rsid w:val="003111B9"/>
    <w:rsid w:val="003156A2"/>
    <w:rsid w:val="0032030B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2D3"/>
    <w:rsid w:val="00350A03"/>
    <w:rsid w:val="00353AE9"/>
    <w:rsid w:val="00354D44"/>
    <w:rsid w:val="0035502D"/>
    <w:rsid w:val="003623CC"/>
    <w:rsid w:val="00363490"/>
    <w:rsid w:val="00366EBC"/>
    <w:rsid w:val="00367BC7"/>
    <w:rsid w:val="00371BE1"/>
    <w:rsid w:val="0037266C"/>
    <w:rsid w:val="003763EB"/>
    <w:rsid w:val="003770C4"/>
    <w:rsid w:val="00380BA6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5FB2"/>
    <w:rsid w:val="003A617D"/>
    <w:rsid w:val="003B07A9"/>
    <w:rsid w:val="003B1BCD"/>
    <w:rsid w:val="003B660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2BFF"/>
    <w:rsid w:val="004040D7"/>
    <w:rsid w:val="0040597D"/>
    <w:rsid w:val="004127FC"/>
    <w:rsid w:val="00414352"/>
    <w:rsid w:val="00414381"/>
    <w:rsid w:val="004206C3"/>
    <w:rsid w:val="00421190"/>
    <w:rsid w:val="00421B7A"/>
    <w:rsid w:val="00424011"/>
    <w:rsid w:val="00426A4B"/>
    <w:rsid w:val="004273FC"/>
    <w:rsid w:val="004332ED"/>
    <w:rsid w:val="00435A2B"/>
    <w:rsid w:val="00437E77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3F55"/>
    <w:rsid w:val="00474826"/>
    <w:rsid w:val="00480A7C"/>
    <w:rsid w:val="00483E1B"/>
    <w:rsid w:val="004845ED"/>
    <w:rsid w:val="00491DE9"/>
    <w:rsid w:val="004951B8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33F9"/>
    <w:rsid w:val="004E49C4"/>
    <w:rsid w:val="004E735D"/>
    <w:rsid w:val="004E7CB0"/>
    <w:rsid w:val="004F16BC"/>
    <w:rsid w:val="004F3DE5"/>
    <w:rsid w:val="004F75C0"/>
    <w:rsid w:val="005015E4"/>
    <w:rsid w:val="00502C91"/>
    <w:rsid w:val="00504BD4"/>
    <w:rsid w:val="005063EE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B8A"/>
    <w:rsid w:val="00565F72"/>
    <w:rsid w:val="005663AD"/>
    <w:rsid w:val="0057096B"/>
    <w:rsid w:val="00574B98"/>
    <w:rsid w:val="00574DB0"/>
    <w:rsid w:val="00581B4F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5310"/>
    <w:rsid w:val="005E08D7"/>
    <w:rsid w:val="005E1287"/>
    <w:rsid w:val="005E2EA8"/>
    <w:rsid w:val="005E5AE0"/>
    <w:rsid w:val="005E6667"/>
    <w:rsid w:val="005E74BB"/>
    <w:rsid w:val="005F0D76"/>
    <w:rsid w:val="005F388B"/>
    <w:rsid w:val="005F5312"/>
    <w:rsid w:val="005F6A8B"/>
    <w:rsid w:val="006003C8"/>
    <w:rsid w:val="0061068C"/>
    <w:rsid w:val="0061223F"/>
    <w:rsid w:val="0061258A"/>
    <w:rsid w:val="00613C29"/>
    <w:rsid w:val="0061470F"/>
    <w:rsid w:val="0061490D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46F9C"/>
    <w:rsid w:val="006618F7"/>
    <w:rsid w:val="00662D5D"/>
    <w:rsid w:val="0066429A"/>
    <w:rsid w:val="00666D8F"/>
    <w:rsid w:val="0067051D"/>
    <w:rsid w:val="0067164E"/>
    <w:rsid w:val="00671D31"/>
    <w:rsid w:val="0068555C"/>
    <w:rsid w:val="0068752F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65DD"/>
    <w:rsid w:val="006B665D"/>
    <w:rsid w:val="006B7DBA"/>
    <w:rsid w:val="006C1024"/>
    <w:rsid w:val="006C123C"/>
    <w:rsid w:val="006C240A"/>
    <w:rsid w:val="006C29D7"/>
    <w:rsid w:val="006C2BA3"/>
    <w:rsid w:val="006C53FD"/>
    <w:rsid w:val="006C583E"/>
    <w:rsid w:val="006C649C"/>
    <w:rsid w:val="006C6E1A"/>
    <w:rsid w:val="006C7E7D"/>
    <w:rsid w:val="006D1C12"/>
    <w:rsid w:val="006D3825"/>
    <w:rsid w:val="006D5F64"/>
    <w:rsid w:val="006E1594"/>
    <w:rsid w:val="006E2BB5"/>
    <w:rsid w:val="006E3CBF"/>
    <w:rsid w:val="006E40ED"/>
    <w:rsid w:val="006E7502"/>
    <w:rsid w:val="006F1361"/>
    <w:rsid w:val="006F2D79"/>
    <w:rsid w:val="006F33C2"/>
    <w:rsid w:val="00700EC1"/>
    <w:rsid w:val="007030EE"/>
    <w:rsid w:val="00706A64"/>
    <w:rsid w:val="007075F0"/>
    <w:rsid w:val="00710EDC"/>
    <w:rsid w:val="00711F94"/>
    <w:rsid w:val="00712EBC"/>
    <w:rsid w:val="00715FEA"/>
    <w:rsid w:val="00722153"/>
    <w:rsid w:val="00724504"/>
    <w:rsid w:val="0072599A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233C"/>
    <w:rsid w:val="007656DE"/>
    <w:rsid w:val="00765A70"/>
    <w:rsid w:val="00770155"/>
    <w:rsid w:val="007748B8"/>
    <w:rsid w:val="00775EFF"/>
    <w:rsid w:val="007760CD"/>
    <w:rsid w:val="00786523"/>
    <w:rsid w:val="00793E19"/>
    <w:rsid w:val="007946B7"/>
    <w:rsid w:val="00794E8F"/>
    <w:rsid w:val="007962E1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2A56"/>
    <w:rsid w:val="007C6EA5"/>
    <w:rsid w:val="007C7729"/>
    <w:rsid w:val="007C7A12"/>
    <w:rsid w:val="007C7BFA"/>
    <w:rsid w:val="007D420A"/>
    <w:rsid w:val="007D50BF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7F7E09"/>
    <w:rsid w:val="00801AE0"/>
    <w:rsid w:val="00802C65"/>
    <w:rsid w:val="00803667"/>
    <w:rsid w:val="00803830"/>
    <w:rsid w:val="008044FE"/>
    <w:rsid w:val="00810A08"/>
    <w:rsid w:val="00813D25"/>
    <w:rsid w:val="00816503"/>
    <w:rsid w:val="00816D35"/>
    <w:rsid w:val="00821001"/>
    <w:rsid w:val="00822E69"/>
    <w:rsid w:val="00823E58"/>
    <w:rsid w:val="00825915"/>
    <w:rsid w:val="00831468"/>
    <w:rsid w:val="008378D3"/>
    <w:rsid w:val="00845878"/>
    <w:rsid w:val="0084645A"/>
    <w:rsid w:val="00846D9F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6C6"/>
    <w:rsid w:val="008E4E93"/>
    <w:rsid w:val="008E5E99"/>
    <w:rsid w:val="008E6267"/>
    <w:rsid w:val="008E7A99"/>
    <w:rsid w:val="008F1BFF"/>
    <w:rsid w:val="008F6398"/>
    <w:rsid w:val="008F6DC2"/>
    <w:rsid w:val="0090141B"/>
    <w:rsid w:val="009027B6"/>
    <w:rsid w:val="009032A1"/>
    <w:rsid w:val="009116A5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5F75"/>
    <w:rsid w:val="00997782"/>
    <w:rsid w:val="009A06E1"/>
    <w:rsid w:val="009A0B87"/>
    <w:rsid w:val="009A104B"/>
    <w:rsid w:val="009A3754"/>
    <w:rsid w:val="009A4516"/>
    <w:rsid w:val="009B0F47"/>
    <w:rsid w:val="009B28B5"/>
    <w:rsid w:val="009B3544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0FA9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3509C"/>
    <w:rsid w:val="00A42527"/>
    <w:rsid w:val="00A4596B"/>
    <w:rsid w:val="00A4761E"/>
    <w:rsid w:val="00A500D8"/>
    <w:rsid w:val="00A50CDC"/>
    <w:rsid w:val="00A51850"/>
    <w:rsid w:val="00A535A2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41A2"/>
    <w:rsid w:val="00AB5A9F"/>
    <w:rsid w:val="00AC0561"/>
    <w:rsid w:val="00AC2BF5"/>
    <w:rsid w:val="00AC54DA"/>
    <w:rsid w:val="00AC64E8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AF7F50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2572C"/>
    <w:rsid w:val="00B26E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5332D"/>
    <w:rsid w:val="00B55402"/>
    <w:rsid w:val="00B564F0"/>
    <w:rsid w:val="00B60447"/>
    <w:rsid w:val="00B61744"/>
    <w:rsid w:val="00B63E92"/>
    <w:rsid w:val="00B64BC1"/>
    <w:rsid w:val="00B6500B"/>
    <w:rsid w:val="00B67A32"/>
    <w:rsid w:val="00B71524"/>
    <w:rsid w:val="00B73F36"/>
    <w:rsid w:val="00B74202"/>
    <w:rsid w:val="00B745AC"/>
    <w:rsid w:val="00B76701"/>
    <w:rsid w:val="00B80BE1"/>
    <w:rsid w:val="00B8131F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6250"/>
    <w:rsid w:val="00BA6576"/>
    <w:rsid w:val="00BA6706"/>
    <w:rsid w:val="00BA7074"/>
    <w:rsid w:val="00BB0734"/>
    <w:rsid w:val="00BB4BE8"/>
    <w:rsid w:val="00BB4EC8"/>
    <w:rsid w:val="00BC01C4"/>
    <w:rsid w:val="00BC24A5"/>
    <w:rsid w:val="00BC27CA"/>
    <w:rsid w:val="00BC6961"/>
    <w:rsid w:val="00BC6C2B"/>
    <w:rsid w:val="00BC7FBB"/>
    <w:rsid w:val="00BD0869"/>
    <w:rsid w:val="00BD15A3"/>
    <w:rsid w:val="00BD3173"/>
    <w:rsid w:val="00BD3D84"/>
    <w:rsid w:val="00BD4718"/>
    <w:rsid w:val="00BD6A72"/>
    <w:rsid w:val="00BE26EB"/>
    <w:rsid w:val="00BE4C6E"/>
    <w:rsid w:val="00BE58B7"/>
    <w:rsid w:val="00BE58D6"/>
    <w:rsid w:val="00BF0B5E"/>
    <w:rsid w:val="00BF1B86"/>
    <w:rsid w:val="00BF333F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6AE3"/>
    <w:rsid w:val="00C26BC5"/>
    <w:rsid w:val="00C31401"/>
    <w:rsid w:val="00C421F0"/>
    <w:rsid w:val="00C42CC7"/>
    <w:rsid w:val="00C43756"/>
    <w:rsid w:val="00C44D79"/>
    <w:rsid w:val="00C464C0"/>
    <w:rsid w:val="00C4758B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82964"/>
    <w:rsid w:val="00C82ADA"/>
    <w:rsid w:val="00C84558"/>
    <w:rsid w:val="00C852D1"/>
    <w:rsid w:val="00C8631C"/>
    <w:rsid w:val="00C871B9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A5E44"/>
    <w:rsid w:val="00CB1B51"/>
    <w:rsid w:val="00CB5653"/>
    <w:rsid w:val="00CB6312"/>
    <w:rsid w:val="00CC2B0D"/>
    <w:rsid w:val="00CC2FE0"/>
    <w:rsid w:val="00CC4D4C"/>
    <w:rsid w:val="00CC53E4"/>
    <w:rsid w:val="00CC68CF"/>
    <w:rsid w:val="00CC7FC9"/>
    <w:rsid w:val="00CD056B"/>
    <w:rsid w:val="00CD1705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3991"/>
    <w:rsid w:val="00CF4AD8"/>
    <w:rsid w:val="00CF4D03"/>
    <w:rsid w:val="00CF71F5"/>
    <w:rsid w:val="00D00B78"/>
    <w:rsid w:val="00D0134D"/>
    <w:rsid w:val="00D04092"/>
    <w:rsid w:val="00D106F9"/>
    <w:rsid w:val="00D116D0"/>
    <w:rsid w:val="00D22BFF"/>
    <w:rsid w:val="00D23DF2"/>
    <w:rsid w:val="00D24611"/>
    <w:rsid w:val="00D2546A"/>
    <w:rsid w:val="00D25E75"/>
    <w:rsid w:val="00D32206"/>
    <w:rsid w:val="00D32951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799"/>
    <w:rsid w:val="00D638E6"/>
    <w:rsid w:val="00D64DA0"/>
    <w:rsid w:val="00D65319"/>
    <w:rsid w:val="00D71041"/>
    <w:rsid w:val="00D73F80"/>
    <w:rsid w:val="00D74438"/>
    <w:rsid w:val="00D747FE"/>
    <w:rsid w:val="00D77CEE"/>
    <w:rsid w:val="00D82D54"/>
    <w:rsid w:val="00D90CD8"/>
    <w:rsid w:val="00D9285A"/>
    <w:rsid w:val="00DA0F9A"/>
    <w:rsid w:val="00DA2CC3"/>
    <w:rsid w:val="00DA386D"/>
    <w:rsid w:val="00DA5A7F"/>
    <w:rsid w:val="00DA740D"/>
    <w:rsid w:val="00DB193C"/>
    <w:rsid w:val="00DB1B7E"/>
    <w:rsid w:val="00DB5006"/>
    <w:rsid w:val="00DB5443"/>
    <w:rsid w:val="00DC1518"/>
    <w:rsid w:val="00DC2A4B"/>
    <w:rsid w:val="00DC38C3"/>
    <w:rsid w:val="00DC4CEF"/>
    <w:rsid w:val="00DC501C"/>
    <w:rsid w:val="00DC6093"/>
    <w:rsid w:val="00DD0F4F"/>
    <w:rsid w:val="00DD2C90"/>
    <w:rsid w:val="00DD40C3"/>
    <w:rsid w:val="00DD7419"/>
    <w:rsid w:val="00DD771D"/>
    <w:rsid w:val="00DD7A40"/>
    <w:rsid w:val="00DE5FE9"/>
    <w:rsid w:val="00DE672A"/>
    <w:rsid w:val="00DF1D80"/>
    <w:rsid w:val="00DF231B"/>
    <w:rsid w:val="00DF56A8"/>
    <w:rsid w:val="00E03281"/>
    <w:rsid w:val="00E04650"/>
    <w:rsid w:val="00E146B0"/>
    <w:rsid w:val="00E1506E"/>
    <w:rsid w:val="00E16DF4"/>
    <w:rsid w:val="00E17146"/>
    <w:rsid w:val="00E20C1F"/>
    <w:rsid w:val="00E2140D"/>
    <w:rsid w:val="00E22F62"/>
    <w:rsid w:val="00E26507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53C6"/>
    <w:rsid w:val="00E6543A"/>
    <w:rsid w:val="00E65D2C"/>
    <w:rsid w:val="00E6671D"/>
    <w:rsid w:val="00E70231"/>
    <w:rsid w:val="00E70415"/>
    <w:rsid w:val="00E730B1"/>
    <w:rsid w:val="00E73D5B"/>
    <w:rsid w:val="00E743A2"/>
    <w:rsid w:val="00E8299B"/>
    <w:rsid w:val="00E85FC5"/>
    <w:rsid w:val="00E92388"/>
    <w:rsid w:val="00E942CA"/>
    <w:rsid w:val="00E96926"/>
    <w:rsid w:val="00EA0D1B"/>
    <w:rsid w:val="00EB03DB"/>
    <w:rsid w:val="00EB2C93"/>
    <w:rsid w:val="00EB3B8D"/>
    <w:rsid w:val="00EB4CCB"/>
    <w:rsid w:val="00EB4E38"/>
    <w:rsid w:val="00EB5BE5"/>
    <w:rsid w:val="00EB5D47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94"/>
    <w:rsid w:val="00EE1D94"/>
    <w:rsid w:val="00EE59DB"/>
    <w:rsid w:val="00EE5B78"/>
    <w:rsid w:val="00EF2B4A"/>
    <w:rsid w:val="00EF60FB"/>
    <w:rsid w:val="00EF664E"/>
    <w:rsid w:val="00EF6C8C"/>
    <w:rsid w:val="00F074F2"/>
    <w:rsid w:val="00F075E4"/>
    <w:rsid w:val="00F07B0A"/>
    <w:rsid w:val="00F129C8"/>
    <w:rsid w:val="00F1685D"/>
    <w:rsid w:val="00F20CF0"/>
    <w:rsid w:val="00F21ACB"/>
    <w:rsid w:val="00F22FC1"/>
    <w:rsid w:val="00F2611F"/>
    <w:rsid w:val="00F2694F"/>
    <w:rsid w:val="00F314A2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20B5"/>
    <w:rsid w:val="00F632A8"/>
    <w:rsid w:val="00F6540E"/>
    <w:rsid w:val="00F70177"/>
    <w:rsid w:val="00F70AA2"/>
    <w:rsid w:val="00F71483"/>
    <w:rsid w:val="00F719AF"/>
    <w:rsid w:val="00F72E0D"/>
    <w:rsid w:val="00F73B22"/>
    <w:rsid w:val="00F75401"/>
    <w:rsid w:val="00F771AB"/>
    <w:rsid w:val="00F7748F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7046"/>
    <w:rsid w:val="00FC705E"/>
    <w:rsid w:val="00FD1A52"/>
    <w:rsid w:val="00FD1A76"/>
    <w:rsid w:val="00FD2D80"/>
    <w:rsid w:val="00FD4BE1"/>
    <w:rsid w:val="00FD5831"/>
    <w:rsid w:val="00FE1358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64ADF"/>
  <w15:docId w15:val="{D0AF3EF5-10C4-4C4A-A9A2-761BE559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A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Registration-Pay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cbss.org/Registration-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7661-EFD3-4796-B829-E8719709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859</Words>
  <Characters>5955</Characters>
  <Application>Microsoft Office Word</Application>
  <DocSecurity>0</DocSecurity>
  <Lines>160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85</cp:revision>
  <cp:lastPrinted>2024-10-28T08:33:00Z</cp:lastPrinted>
  <dcterms:created xsi:type="dcterms:W3CDTF">2023-11-18T12:46:00Z</dcterms:created>
  <dcterms:modified xsi:type="dcterms:W3CDTF">2024-10-28T11:10:00Z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